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319" w:rsidRDefault="00141319" w:rsidP="00CB52D5">
      <w:pPr>
        <w:autoSpaceDE w:val="0"/>
        <w:autoSpaceDN w:val="0"/>
        <w:adjustRightInd w:val="0"/>
        <w:spacing w:after="0" w:line="240" w:lineRule="auto"/>
        <w:jc w:val="both"/>
      </w:pPr>
    </w:p>
    <w:p w:rsidR="007C094C" w:rsidRDefault="001C1BA4" w:rsidP="00CB52D5">
      <w:pPr>
        <w:autoSpaceDE w:val="0"/>
        <w:autoSpaceDN w:val="0"/>
        <w:adjustRightInd w:val="0"/>
        <w:spacing w:after="0" w:line="240" w:lineRule="auto"/>
        <w:jc w:val="both"/>
      </w:pPr>
      <w:r>
        <w:rPr>
          <w:noProof/>
          <w:lang w:eastAsia="ru-RU"/>
        </w:rPr>
        <w:drawing>
          <wp:inline distT="0" distB="0" distL="0" distR="0">
            <wp:extent cx="5940425" cy="8170996"/>
            <wp:effectExtent l="19050" t="0" r="3175" b="0"/>
            <wp:docPr id="3" name="Рисунок 2" descr="C:\Users\Лызи\Desktop\2019-2020 учебный год\О языках\СООтит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Лызи\Desktop\2019-2020 учебный год\О языках\СООтит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0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1BA4" w:rsidRDefault="001C1BA4" w:rsidP="00CB52D5">
      <w:pPr>
        <w:autoSpaceDE w:val="0"/>
        <w:autoSpaceDN w:val="0"/>
        <w:adjustRightInd w:val="0"/>
        <w:spacing w:after="0" w:line="240" w:lineRule="auto"/>
        <w:jc w:val="both"/>
      </w:pPr>
    </w:p>
    <w:p w:rsidR="007C094C" w:rsidRDefault="007C094C" w:rsidP="00CB52D5">
      <w:pPr>
        <w:autoSpaceDE w:val="0"/>
        <w:autoSpaceDN w:val="0"/>
        <w:adjustRightInd w:val="0"/>
        <w:spacing w:after="0" w:line="240" w:lineRule="auto"/>
        <w:jc w:val="both"/>
      </w:pPr>
    </w:p>
    <w:p w:rsidR="00141319" w:rsidRDefault="00141319" w:rsidP="00CB52D5">
      <w:pPr>
        <w:autoSpaceDE w:val="0"/>
        <w:autoSpaceDN w:val="0"/>
        <w:adjustRightInd w:val="0"/>
        <w:spacing w:after="0" w:line="240" w:lineRule="auto"/>
        <w:jc w:val="both"/>
      </w:pPr>
    </w:p>
    <w:p w:rsidR="00141319" w:rsidRPr="0025091F" w:rsidRDefault="00141319" w:rsidP="00CB52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2.3. Содержание учебных программ по отдельным предметам среднего общего образования: </w:t>
      </w:r>
    </w:p>
    <w:p w:rsidR="00CB52D5" w:rsidRPr="0025091F" w:rsidRDefault="00141319" w:rsidP="001413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sz w:val="24"/>
          <w:szCs w:val="24"/>
        </w:rPr>
        <w:t>Родная ( удмуртская) литература</w:t>
      </w:r>
    </w:p>
    <w:p w:rsidR="007C094C" w:rsidRPr="0025091F" w:rsidRDefault="007C094C" w:rsidP="007C094C">
      <w:pPr>
        <w:numPr>
          <w:ilvl w:val="0"/>
          <w:numId w:val="1"/>
        </w:numPr>
        <w:tabs>
          <w:tab w:val="left" w:pos="560"/>
        </w:tabs>
        <w:spacing w:after="0" w:line="240" w:lineRule="auto"/>
        <w:ind w:left="560" w:hanging="298"/>
        <w:rPr>
          <w:rFonts w:ascii="Times New Roman" w:hAnsi="Times New Roman" w:cs="Times New Roman"/>
          <w:b/>
          <w:bCs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p w:rsidR="007C094C" w:rsidRPr="0025091F" w:rsidRDefault="007C094C" w:rsidP="007C094C">
      <w:pPr>
        <w:ind w:left="1560"/>
        <w:jc w:val="center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sz w:val="24"/>
          <w:szCs w:val="24"/>
        </w:rPr>
        <w:t>От фольклора – к литературе</w:t>
      </w:r>
    </w:p>
    <w:p w:rsidR="007C094C" w:rsidRPr="0025091F" w:rsidRDefault="007C094C" w:rsidP="007C094C">
      <w:pPr>
        <w:spacing w:line="237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Богатство удмуртского фольклора. Место народного словесного искусства в становлении литературы. Сбор и исследование фольклора. Первый сборник произведений удмуртского фольклора кряшена Бориса Гаврилова. Создание удмуртского эпоса русским исследователем Михаилом Худяковым (главы «Дондинские богатыри» и «Калмезские богатыри»). Баллада Михаила Можгина «Беглой». Экспедиции венгерского ученого Берната Мункачи к удмуртам и публикация фольклорных текстов. Сбор фольклорных текстов финскими (Т. Аминофф, Ю. Вихманн), немецкими (М. Бух), австрийскими (Р. Лах) исследователями.</w:t>
      </w:r>
    </w:p>
    <w:p w:rsidR="007C094C" w:rsidRPr="0025091F" w:rsidRDefault="007C094C" w:rsidP="007C094C">
      <w:pPr>
        <w:spacing w:line="19" w:lineRule="exact"/>
        <w:rPr>
          <w:rFonts w:ascii="Times New Roman" w:hAnsi="Times New Roman" w:cs="Times New Roman"/>
          <w:sz w:val="24"/>
          <w:szCs w:val="24"/>
        </w:rPr>
      </w:pPr>
    </w:p>
    <w:p w:rsidR="007C094C" w:rsidRPr="0025091F" w:rsidRDefault="007C094C" w:rsidP="007C094C">
      <w:pPr>
        <w:spacing w:line="235" w:lineRule="auto"/>
        <w:ind w:left="260" w:right="180" w:firstLine="708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Исследование удмуртского фольклора современными венгерскими учеными, издание сборника песен и преданий. Создание Геза Кепешем на венгерском языке поэмы «Калмез батыръѐс» («Калмезские богатыри»).</w:t>
      </w:r>
    </w:p>
    <w:p w:rsidR="007C094C" w:rsidRPr="0025091F" w:rsidRDefault="007C094C" w:rsidP="007C094C">
      <w:pPr>
        <w:spacing w:line="2" w:lineRule="exact"/>
        <w:rPr>
          <w:rFonts w:ascii="Times New Roman" w:hAnsi="Times New Roman" w:cs="Times New Roman"/>
          <w:sz w:val="24"/>
          <w:szCs w:val="24"/>
        </w:rPr>
      </w:pPr>
    </w:p>
    <w:p w:rsidR="007C094C" w:rsidRPr="0025091F" w:rsidRDefault="007C094C" w:rsidP="007C094C">
      <w:pPr>
        <w:ind w:left="980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Роль фольклора в развитии современной удмуртской литературы.</w:t>
      </w:r>
    </w:p>
    <w:p w:rsidR="007C094C" w:rsidRPr="0025091F" w:rsidRDefault="007C094C" w:rsidP="007C094C">
      <w:pPr>
        <w:ind w:right="-259"/>
        <w:jc w:val="center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***</w:t>
      </w:r>
    </w:p>
    <w:p w:rsidR="007C094C" w:rsidRPr="0025091F" w:rsidRDefault="007C094C" w:rsidP="007C094C">
      <w:pPr>
        <w:spacing w:line="232" w:lineRule="auto"/>
        <w:ind w:left="260" w:firstLine="708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Творческий практикум: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написание реферата на тему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«Бернат Мункачи у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удмуртов».</w:t>
      </w:r>
    </w:p>
    <w:p w:rsidR="007C094C" w:rsidRPr="0025091F" w:rsidRDefault="007C094C" w:rsidP="007C094C">
      <w:pPr>
        <w:ind w:left="98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5091F">
        <w:rPr>
          <w:rFonts w:ascii="Times New Roman" w:hAnsi="Times New Roman" w:cs="Times New Roman"/>
          <w:b/>
          <w:bCs/>
          <w:sz w:val="24"/>
          <w:szCs w:val="24"/>
        </w:rPr>
        <w:t>Григорий Верещагин</w:t>
      </w:r>
    </w:p>
    <w:p w:rsidR="007C094C" w:rsidRPr="0025091F" w:rsidRDefault="007C094C" w:rsidP="007C094C">
      <w:pPr>
        <w:spacing w:line="235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Миссионер, ученый, писатель. Многогранная деятельность Г. Верещагина. Поэзия. Поэма «Батыр дӥсь» (Богатырская одежда), созданная по мотивам русской народной сказки.</w:t>
      </w:r>
    </w:p>
    <w:p w:rsidR="007C094C" w:rsidRPr="0025091F" w:rsidRDefault="007C094C" w:rsidP="007C094C">
      <w:pPr>
        <w:spacing w:line="14" w:lineRule="exact"/>
        <w:rPr>
          <w:rFonts w:ascii="Times New Roman" w:hAnsi="Times New Roman" w:cs="Times New Roman"/>
          <w:sz w:val="24"/>
          <w:szCs w:val="24"/>
        </w:rPr>
      </w:pPr>
    </w:p>
    <w:p w:rsidR="007C094C" w:rsidRPr="0025091F" w:rsidRDefault="007C094C" w:rsidP="007C094C">
      <w:pPr>
        <w:spacing w:line="232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Творческий практикум: </w:t>
      </w:r>
      <w:r w:rsidRPr="0025091F">
        <w:rPr>
          <w:rFonts w:ascii="Times New Roman" w:hAnsi="Times New Roman" w:cs="Times New Roman"/>
          <w:sz w:val="24"/>
          <w:szCs w:val="24"/>
        </w:rPr>
        <w:t>Написание эссе на тему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sz w:val="24"/>
          <w:szCs w:val="24"/>
        </w:rPr>
        <w:t>«Село Бураново в жизни и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sz w:val="24"/>
          <w:szCs w:val="24"/>
        </w:rPr>
        <w:t>творчестве Г. Верещагина и Г. Верещагин в жизни и памяти современного села».</w:t>
      </w:r>
    </w:p>
    <w:p w:rsidR="007C094C" w:rsidRPr="0025091F" w:rsidRDefault="007C094C" w:rsidP="007C094C">
      <w:pPr>
        <w:ind w:right="-259"/>
        <w:jc w:val="center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***</w:t>
      </w:r>
    </w:p>
    <w:p w:rsidR="007C094C" w:rsidRPr="0025091F" w:rsidRDefault="007C094C" w:rsidP="007C094C">
      <w:pPr>
        <w:spacing w:line="235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Творческий практикум: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написание исследовательской работы на тему: «Мотивы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поэмы «Батыр дӥсь» (Богатырская одежда) и русской сказки «Чудесная рубашка»: общее и особенное».</w:t>
      </w:r>
    </w:p>
    <w:p w:rsidR="007C094C" w:rsidRPr="0025091F" w:rsidRDefault="007C094C" w:rsidP="007C094C">
      <w:pPr>
        <w:ind w:right="-259"/>
        <w:jc w:val="center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sz w:val="24"/>
          <w:szCs w:val="24"/>
        </w:rPr>
        <w:t xml:space="preserve">Истоки удмуртской литературы (конец </w:t>
      </w:r>
      <w:r w:rsidRPr="0025091F">
        <w:rPr>
          <w:rFonts w:ascii="Times New Roman" w:hAnsi="Times New Roman" w:cs="Times New Roman"/>
          <w:b/>
          <w:bCs/>
          <w:color w:val="221E1F"/>
          <w:sz w:val="24"/>
          <w:szCs w:val="24"/>
        </w:rPr>
        <w:t>XVIII</w:t>
      </w:r>
      <w:r w:rsidRPr="0025091F">
        <w:rPr>
          <w:rFonts w:ascii="Times New Roman" w:hAnsi="Times New Roman" w:cs="Times New Roman"/>
          <w:b/>
          <w:bCs/>
          <w:sz w:val="24"/>
          <w:szCs w:val="24"/>
        </w:rPr>
        <w:t xml:space="preserve"> в. – 1917 г.)</w:t>
      </w:r>
    </w:p>
    <w:p w:rsidR="007C094C" w:rsidRPr="0025091F" w:rsidRDefault="007C094C" w:rsidP="007C094C">
      <w:pPr>
        <w:ind w:right="-259"/>
        <w:jc w:val="center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sz w:val="24"/>
          <w:szCs w:val="24"/>
        </w:rPr>
        <w:t>Первые удмуртские просветители</w:t>
      </w:r>
    </w:p>
    <w:p w:rsidR="007C094C" w:rsidRPr="0025091F" w:rsidRDefault="007C094C" w:rsidP="007C094C">
      <w:pPr>
        <w:spacing w:line="235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Создание письменности народов Поволжья в эпоху христианизации. Вениамин Пуцек-Григорович и его первая грамматика удмуртского языка. Русские и удмуртские миссионеры. Роль инородческой учительской семинарии и православных школ Казани в подготовке удмуртских кадров. Педагогическая система Николая Ильминского и издание удмуртских книг.</w:t>
      </w:r>
    </w:p>
    <w:p w:rsidR="007C094C" w:rsidRPr="0025091F" w:rsidRDefault="007C094C" w:rsidP="007C094C">
      <w:pPr>
        <w:spacing w:line="17" w:lineRule="exact"/>
        <w:rPr>
          <w:rFonts w:ascii="Times New Roman" w:hAnsi="Times New Roman" w:cs="Times New Roman"/>
          <w:sz w:val="24"/>
          <w:szCs w:val="24"/>
        </w:rPr>
      </w:pPr>
    </w:p>
    <w:p w:rsidR="007C094C" w:rsidRPr="0025091F" w:rsidRDefault="007C094C" w:rsidP="007C094C">
      <w:pPr>
        <w:spacing w:line="235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Иван Михеев. </w:t>
      </w:r>
      <w:r w:rsidRPr="0025091F">
        <w:rPr>
          <w:rFonts w:ascii="Times New Roman" w:hAnsi="Times New Roman" w:cs="Times New Roman"/>
          <w:sz w:val="24"/>
          <w:szCs w:val="24"/>
        </w:rPr>
        <w:t>Методическая система удмуртского просветителя по обучению</w:t>
      </w:r>
      <w:r w:rsidRPr="002509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sz w:val="24"/>
          <w:szCs w:val="24"/>
        </w:rPr>
        <w:t>родным языкам детей разных национальностей. Рассказы писателя, опубликованные в его учебнике «Первая книга для чтения». Составитель и издатель первых календарей на удмуртском языке, их роль в формировании удмуртской журналистики.</w:t>
      </w:r>
    </w:p>
    <w:p w:rsidR="007C094C" w:rsidRPr="0025091F" w:rsidRDefault="007C094C" w:rsidP="007C094C">
      <w:pPr>
        <w:spacing w:line="14" w:lineRule="exact"/>
        <w:rPr>
          <w:rFonts w:ascii="Times New Roman" w:hAnsi="Times New Roman" w:cs="Times New Roman"/>
          <w:sz w:val="24"/>
          <w:szCs w:val="24"/>
        </w:rPr>
      </w:pPr>
    </w:p>
    <w:p w:rsidR="007C094C" w:rsidRPr="0025091F" w:rsidRDefault="007C094C" w:rsidP="007C094C">
      <w:pPr>
        <w:spacing w:line="235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sz w:val="24"/>
          <w:szCs w:val="24"/>
        </w:rPr>
        <w:t xml:space="preserve">Иван Яковлев. </w:t>
      </w:r>
      <w:r w:rsidRPr="0025091F">
        <w:rPr>
          <w:rFonts w:ascii="Times New Roman" w:hAnsi="Times New Roman" w:cs="Times New Roman"/>
          <w:sz w:val="24"/>
          <w:szCs w:val="24"/>
        </w:rPr>
        <w:t>Педагогические и публицистические статьи просветителя по</w:t>
      </w:r>
      <w:r w:rsidRPr="002509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sz w:val="24"/>
          <w:szCs w:val="24"/>
        </w:rPr>
        <w:t>проблемам обучения на родном (удмуртском) языке. Поэмы «Янтамыр батыр» («Богатырь Янтамыр») и «Вормонтэм батыр» («Непобедимый богатырь»).</w:t>
      </w:r>
    </w:p>
    <w:p w:rsidR="007C094C" w:rsidRPr="0025091F" w:rsidRDefault="007C094C" w:rsidP="007C094C">
      <w:pPr>
        <w:ind w:right="-259"/>
        <w:jc w:val="center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***</w:t>
      </w:r>
    </w:p>
    <w:p w:rsidR="007C094C" w:rsidRPr="0025091F" w:rsidRDefault="007C094C" w:rsidP="007C094C">
      <w:pPr>
        <w:spacing w:line="235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Кузьма Андреев.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Первый удмуртский профессиональный педагог,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основатель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первой удмуртской (Карлыганской) школы. Консультант зарубежных исследователей во время экспедиций к удмуртам. Статья Ивана Михеева о Кузьме Андрееве «Карлыганские удмурты».</w:t>
      </w:r>
    </w:p>
    <w:p w:rsidR="007C094C" w:rsidRPr="0025091F" w:rsidRDefault="007C094C" w:rsidP="007C094C">
      <w:pPr>
        <w:spacing w:line="14" w:lineRule="exact"/>
        <w:rPr>
          <w:rFonts w:ascii="Times New Roman" w:hAnsi="Times New Roman" w:cs="Times New Roman"/>
          <w:sz w:val="24"/>
          <w:szCs w:val="24"/>
        </w:rPr>
      </w:pPr>
    </w:p>
    <w:p w:rsidR="007C094C" w:rsidRPr="0025091F" w:rsidRDefault="007C094C" w:rsidP="007C094C">
      <w:pPr>
        <w:spacing w:line="232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Иоанн Васильев.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Миссионер и этнограф.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Автор статьи,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переведенной на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немецкий язык.</w:t>
      </w:r>
    </w:p>
    <w:p w:rsidR="007C094C" w:rsidRPr="0025091F" w:rsidRDefault="007C094C" w:rsidP="007C094C">
      <w:pPr>
        <w:spacing w:line="14" w:lineRule="exact"/>
        <w:rPr>
          <w:rFonts w:ascii="Times New Roman" w:hAnsi="Times New Roman" w:cs="Times New Roman"/>
          <w:sz w:val="24"/>
          <w:szCs w:val="24"/>
        </w:rPr>
      </w:pPr>
    </w:p>
    <w:p w:rsidR="007C094C" w:rsidRPr="0025091F" w:rsidRDefault="007C094C" w:rsidP="007C094C">
      <w:pPr>
        <w:spacing w:line="232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Гавриил Прокопьев.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Педагог и поэт.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Автор стихотворения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«Кин йыр» («Кто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хозяин?»)</w:t>
      </w:r>
    </w:p>
    <w:p w:rsidR="007C094C" w:rsidRPr="0025091F" w:rsidRDefault="007C094C" w:rsidP="007C094C">
      <w:pPr>
        <w:spacing w:line="14" w:lineRule="exact"/>
        <w:rPr>
          <w:rFonts w:ascii="Times New Roman" w:hAnsi="Times New Roman" w:cs="Times New Roman"/>
          <w:sz w:val="24"/>
          <w:szCs w:val="24"/>
        </w:rPr>
      </w:pPr>
    </w:p>
    <w:p w:rsidR="007C094C" w:rsidRPr="0025091F" w:rsidRDefault="007C094C" w:rsidP="007C094C">
      <w:pPr>
        <w:spacing w:line="232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Михаил Ильин.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Творческая эволюция поэта: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от христианской символики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–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к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революционной. Стихотворение «Вуко» («Мельница»).</w:t>
      </w:r>
    </w:p>
    <w:p w:rsidR="007C094C" w:rsidRPr="0025091F" w:rsidRDefault="007C094C" w:rsidP="007C094C">
      <w:pPr>
        <w:spacing w:line="2" w:lineRule="exact"/>
        <w:rPr>
          <w:rFonts w:ascii="Times New Roman" w:hAnsi="Times New Roman" w:cs="Times New Roman"/>
          <w:sz w:val="24"/>
          <w:szCs w:val="24"/>
        </w:rPr>
      </w:pPr>
    </w:p>
    <w:p w:rsidR="007C094C" w:rsidRPr="0025091F" w:rsidRDefault="007C094C" w:rsidP="007C094C">
      <w:pPr>
        <w:ind w:left="980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Творческий практикум: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подготовка презентации об удмуртских просветителях.</w:t>
      </w:r>
    </w:p>
    <w:p w:rsidR="007C094C" w:rsidRPr="0025091F" w:rsidRDefault="007C094C" w:rsidP="007C094C">
      <w:pPr>
        <w:ind w:right="-259"/>
        <w:jc w:val="center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sz w:val="24"/>
          <w:szCs w:val="24"/>
        </w:rPr>
        <w:t>Удмуртская литература в 1917 – 1950-е гг.</w:t>
      </w:r>
    </w:p>
    <w:p w:rsidR="007C094C" w:rsidRPr="0025091F" w:rsidRDefault="007C094C" w:rsidP="007C094C">
      <w:pPr>
        <w:spacing w:line="235" w:lineRule="auto"/>
        <w:ind w:left="260" w:firstLine="1416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Развитие удмуртской литературы после Первой буржуазной и Октябрьской революций. Литературные произведения на страницах первых удмуртских газет «Виль синь» («Новое око») и «Гудыри» («Гром»).</w:t>
      </w:r>
    </w:p>
    <w:p w:rsidR="007C094C" w:rsidRDefault="007C094C" w:rsidP="007C094C">
      <w:pPr>
        <w:spacing w:line="235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sz w:val="24"/>
          <w:szCs w:val="24"/>
        </w:rPr>
        <w:t xml:space="preserve">Трокай Борисов. </w:t>
      </w:r>
      <w:r w:rsidRPr="0025091F">
        <w:rPr>
          <w:rFonts w:ascii="Times New Roman" w:hAnsi="Times New Roman" w:cs="Times New Roman"/>
          <w:sz w:val="24"/>
          <w:szCs w:val="24"/>
        </w:rPr>
        <w:t>Общественный и политический деятель,</w:t>
      </w:r>
      <w:r w:rsidRPr="002509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sz w:val="24"/>
          <w:szCs w:val="24"/>
        </w:rPr>
        <w:t>литератор,</w:t>
      </w:r>
      <w:r w:rsidRPr="002509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sz w:val="24"/>
          <w:szCs w:val="24"/>
        </w:rPr>
        <w:t>этнограф,</w:t>
      </w:r>
      <w:r w:rsidRPr="002509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sz w:val="24"/>
          <w:szCs w:val="24"/>
        </w:rPr>
        <w:t>лингвист, первый удмуртский профессиональный врач. Жизненный и творческий путь Т. Борисова, драматизм его судьбы. Роль в создании Удмуртской автономии. Основатель и редактор пролетарской газеты «Гудыри» («Гром»). Стихотворение «Тодьылэн малпанэз» («Думы белогвардейца»).</w:t>
      </w:r>
    </w:p>
    <w:p w:rsidR="007C094C" w:rsidRPr="0025091F" w:rsidRDefault="007C094C" w:rsidP="007C094C">
      <w:pPr>
        <w:spacing w:line="235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sz w:val="24"/>
          <w:szCs w:val="24"/>
        </w:rPr>
        <w:t xml:space="preserve">Максим Прокопьев. </w:t>
      </w:r>
      <w:r w:rsidRPr="0025091F">
        <w:rPr>
          <w:rFonts w:ascii="Times New Roman" w:hAnsi="Times New Roman" w:cs="Times New Roman"/>
          <w:sz w:val="24"/>
          <w:szCs w:val="24"/>
        </w:rPr>
        <w:t>Общественно-политическая деятельность в создании</w:t>
      </w:r>
      <w:r w:rsidRPr="002509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sz w:val="24"/>
          <w:szCs w:val="24"/>
        </w:rPr>
        <w:t>Удмуртской автономии. Сборник стихотворений «Максимлэн гожтэмез» («Письмо Максима»). Некролог Кузебая Герда по случаю гибели М. Прокопьева в гражданской войне.</w:t>
      </w:r>
    </w:p>
    <w:p w:rsidR="007C094C" w:rsidRPr="0025091F" w:rsidRDefault="007C094C" w:rsidP="007C094C">
      <w:pPr>
        <w:spacing w:line="14" w:lineRule="exact"/>
        <w:rPr>
          <w:rFonts w:ascii="Times New Roman" w:hAnsi="Times New Roman" w:cs="Times New Roman"/>
          <w:sz w:val="24"/>
          <w:szCs w:val="24"/>
        </w:rPr>
      </w:pPr>
    </w:p>
    <w:p w:rsidR="007C094C" w:rsidRPr="0025091F" w:rsidRDefault="007C094C" w:rsidP="007C094C">
      <w:pPr>
        <w:spacing w:line="235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sz w:val="24"/>
          <w:szCs w:val="24"/>
        </w:rPr>
        <w:t xml:space="preserve">Даниил Майоров. </w:t>
      </w:r>
      <w:r w:rsidRPr="0025091F">
        <w:rPr>
          <w:rFonts w:ascii="Times New Roman" w:hAnsi="Times New Roman" w:cs="Times New Roman"/>
          <w:sz w:val="24"/>
          <w:szCs w:val="24"/>
        </w:rPr>
        <w:t>Тема революции в творчестве поэта.</w:t>
      </w:r>
      <w:r w:rsidRPr="002509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sz w:val="24"/>
          <w:szCs w:val="24"/>
        </w:rPr>
        <w:t>Дыхание времени в</w:t>
      </w:r>
      <w:r w:rsidRPr="002509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sz w:val="24"/>
          <w:szCs w:val="24"/>
        </w:rPr>
        <w:t>стихотворениях «Зарни крезь» («Золотые гусли»), «Революци» («Революция»). Стихотворение Кузебая Герда «Туннэ-ӵуказе» («Завтра-сегодня») по случаю смерти Д. Майорова.</w:t>
      </w:r>
    </w:p>
    <w:p w:rsidR="007C094C" w:rsidRPr="0025091F" w:rsidRDefault="007C094C" w:rsidP="007C094C">
      <w:pPr>
        <w:ind w:left="1560"/>
        <w:jc w:val="center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***</w:t>
      </w:r>
    </w:p>
    <w:p w:rsidR="007C094C" w:rsidRPr="0025091F" w:rsidRDefault="007C094C" w:rsidP="007C094C">
      <w:pPr>
        <w:tabs>
          <w:tab w:val="left" w:pos="2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Михаил Тимашев.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Поэма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«Камит» («Камит»):</w:t>
      </w:r>
      <w:r w:rsidRPr="0025091F">
        <w:rPr>
          <w:rFonts w:ascii="Times New Roman" w:hAnsi="Times New Roman" w:cs="Times New Roman"/>
          <w:sz w:val="24"/>
          <w:szCs w:val="24"/>
        </w:rPr>
        <w:tab/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еѐ фольклорная основа,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ab/>
        <w:t>образ</w:t>
      </w:r>
    </w:p>
    <w:p w:rsidR="007C094C" w:rsidRPr="0025091F" w:rsidRDefault="007C094C" w:rsidP="007C094C">
      <w:pPr>
        <w:tabs>
          <w:tab w:val="left" w:pos="1340"/>
          <w:tab w:val="left" w:pos="2500"/>
          <w:tab w:val="left" w:pos="2820"/>
          <w:tab w:val="left" w:pos="4220"/>
          <w:tab w:val="left" w:pos="6040"/>
          <w:tab w:val="left" w:pos="6940"/>
          <w:tab w:val="left" w:pos="8620"/>
          <w:tab w:val="left" w:pos="89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i/>
          <w:iCs/>
          <w:sz w:val="24"/>
          <w:szCs w:val="24"/>
        </w:rPr>
        <w:t>Камита,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ab/>
        <w:t>сюжеты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ab/>
        <w:t>и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ab/>
        <w:t>конфликты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ab/>
        <w:t>произведения.</w:t>
      </w:r>
      <w:r w:rsidRPr="0025091F">
        <w:rPr>
          <w:rFonts w:ascii="Times New Roman" w:hAnsi="Times New Roman" w:cs="Times New Roman"/>
          <w:sz w:val="24"/>
          <w:szCs w:val="24"/>
        </w:rPr>
        <w:tab/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Время,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ab/>
        <w:t>изображенное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ab/>
        <w:t>в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ab/>
        <w:t>поэме.Трагический пафос произведения.</w:t>
      </w:r>
    </w:p>
    <w:p w:rsidR="007C094C" w:rsidRPr="0025091F" w:rsidRDefault="007C094C" w:rsidP="007C094C">
      <w:pPr>
        <w:spacing w:line="13" w:lineRule="exact"/>
        <w:rPr>
          <w:rFonts w:ascii="Times New Roman" w:hAnsi="Times New Roman" w:cs="Times New Roman"/>
          <w:sz w:val="24"/>
          <w:szCs w:val="24"/>
        </w:rPr>
      </w:pPr>
    </w:p>
    <w:p w:rsidR="007C094C" w:rsidRPr="0025091F" w:rsidRDefault="007C094C" w:rsidP="007C094C">
      <w:pPr>
        <w:spacing w:line="232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Творческий практикум: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подготовка презентации по книге А.Г.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Шкляева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«Ӵашъем нимъѐс» («Опалѐнные имена»). Ижевск, 1995.</w:t>
      </w:r>
    </w:p>
    <w:p w:rsidR="007C094C" w:rsidRPr="0025091F" w:rsidRDefault="007C094C" w:rsidP="007C094C">
      <w:pPr>
        <w:ind w:left="980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sz w:val="24"/>
          <w:szCs w:val="24"/>
        </w:rPr>
        <w:t>Кузебай Герд</w:t>
      </w:r>
    </w:p>
    <w:p w:rsidR="007C094C" w:rsidRPr="0025091F" w:rsidRDefault="007C094C" w:rsidP="007C094C">
      <w:pPr>
        <w:spacing w:line="232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Тематическое богатство поэзии Кузебая Герда. Реалистические и романтические тенденции в творчестве поэта. Гражданское мировоззрение лирического героя.</w:t>
      </w:r>
    </w:p>
    <w:p w:rsidR="007C094C" w:rsidRPr="0025091F" w:rsidRDefault="007C094C" w:rsidP="007C094C">
      <w:pPr>
        <w:spacing w:line="235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Проклятие старой, дореволюционной, жизни, создание образа нового, романтического, мира. Конфликт между поэтом и «дремлющим, спящим» народом. Образ-символ восходящего солнца в поэзии К. Герда. Поэтика стихотворений «Султыини, Удмуртлыге» («Просыпайся, мой Удмуртский край»), «Удмурт поэтлы» («Удмуртскому поэту»). Воспевание революции.</w:t>
      </w:r>
    </w:p>
    <w:p w:rsidR="007C094C" w:rsidRPr="0025091F" w:rsidRDefault="007C094C" w:rsidP="007C094C">
      <w:pPr>
        <w:spacing w:line="14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7C094C" w:rsidRPr="0025091F" w:rsidRDefault="007C094C" w:rsidP="007C094C">
      <w:pPr>
        <w:spacing w:line="232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Развитие темы города и деревни, деревни и завода в поэзии К. Герда. Поэмы «Завод» и «Чагыр ӵын» («Голубой дым»).</w:t>
      </w:r>
    </w:p>
    <w:p w:rsidR="007C094C" w:rsidRPr="0025091F" w:rsidRDefault="007C094C" w:rsidP="007C094C">
      <w:pPr>
        <w:spacing w:line="14" w:lineRule="exact"/>
        <w:rPr>
          <w:rFonts w:ascii="Times New Roman" w:hAnsi="Times New Roman" w:cs="Times New Roman"/>
          <w:sz w:val="24"/>
          <w:szCs w:val="24"/>
        </w:rPr>
      </w:pPr>
    </w:p>
    <w:p w:rsidR="007C094C" w:rsidRPr="0025091F" w:rsidRDefault="007C094C" w:rsidP="007C094C">
      <w:pPr>
        <w:spacing w:line="237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Конфликт старого и нового мироустройства в поэзии Герда. Поэма «Дас ар» («Десять лет») и «Вуж улон» («Старая жизнь»). Поэма «Бригадиръѐс» («Бригадиры»): глава «Гуртын буран» («Буран в деревне»). Прием антитезы в поэме. Роль метафор в поэме. Мотивы стройки и ковки. Воспевание труда, приемы создания его ритмов и звуков в поэме. Поэтика стихотворений «Ужлэн крезьгурез» («Мелодия труда») и «Ячейка ВКП(б)».</w:t>
      </w:r>
    </w:p>
    <w:p w:rsidR="007C094C" w:rsidRPr="0025091F" w:rsidRDefault="007C094C" w:rsidP="007C094C">
      <w:pPr>
        <w:spacing w:line="14" w:lineRule="exact"/>
        <w:rPr>
          <w:rFonts w:ascii="Times New Roman" w:hAnsi="Times New Roman" w:cs="Times New Roman"/>
          <w:sz w:val="24"/>
          <w:szCs w:val="24"/>
        </w:rPr>
      </w:pPr>
    </w:p>
    <w:p w:rsidR="007C094C" w:rsidRPr="0025091F" w:rsidRDefault="007C094C" w:rsidP="007C094C">
      <w:pPr>
        <w:spacing w:line="232" w:lineRule="auto"/>
        <w:ind w:left="260" w:right="2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Размышления о роли удмуртского языка в поэзии К. Герда («Выль удмурт»/ «Новый удмурт», «Удмурт кыл»/ «Удмуртский язык»).</w:t>
      </w:r>
    </w:p>
    <w:p w:rsidR="007C094C" w:rsidRPr="0025091F" w:rsidRDefault="007C094C" w:rsidP="007C094C">
      <w:pPr>
        <w:spacing w:line="2" w:lineRule="exact"/>
        <w:rPr>
          <w:rFonts w:ascii="Times New Roman" w:hAnsi="Times New Roman" w:cs="Times New Roman"/>
          <w:sz w:val="24"/>
          <w:szCs w:val="24"/>
        </w:rPr>
      </w:pPr>
    </w:p>
    <w:p w:rsidR="007C094C" w:rsidRPr="0025091F" w:rsidRDefault="007C094C" w:rsidP="007C094C">
      <w:pPr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Картины природы в поэзии. Любовная лирика поэта. Яркие самобытные образы.</w:t>
      </w:r>
    </w:p>
    <w:p w:rsidR="007C094C" w:rsidRPr="0025091F" w:rsidRDefault="007C094C" w:rsidP="007C094C">
      <w:pPr>
        <w:ind w:left="260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Роль тропов в художественной системе К. Герда.</w:t>
      </w:r>
    </w:p>
    <w:p w:rsidR="007C094C" w:rsidRPr="0025091F" w:rsidRDefault="007C094C" w:rsidP="007C094C">
      <w:pPr>
        <w:ind w:left="1560"/>
        <w:jc w:val="center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***</w:t>
      </w:r>
    </w:p>
    <w:p w:rsidR="007C094C" w:rsidRPr="0025091F" w:rsidRDefault="007C094C" w:rsidP="007C094C">
      <w:pPr>
        <w:spacing w:line="235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i/>
          <w:iCs/>
          <w:sz w:val="24"/>
          <w:szCs w:val="24"/>
        </w:rPr>
        <w:t>Классические твердые формы поэзии в творчестве К. Герда. Терцина «Вало дурын» («У реки Валы»), сонет «Гужем ӝыт» («Летний вечер»), рондо «Мон – кизисько гинэ!» («Я – только сею!») и его варианты, триолет «Шундыез кырӟаны» («Воспевать солнце»).</w:t>
      </w:r>
    </w:p>
    <w:p w:rsidR="007C094C" w:rsidRPr="0025091F" w:rsidRDefault="007C094C" w:rsidP="007C094C">
      <w:pPr>
        <w:spacing w:line="2" w:lineRule="exact"/>
        <w:rPr>
          <w:rFonts w:ascii="Times New Roman" w:hAnsi="Times New Roman" w:cs="Times New Roman"/>
          <w:sz w:val="24"/>
          <w:szCs w:val="24"/>
        </w:rPr>
      </w:pPr>
    </w:p>
    <w:p w:rsidR="007C094C" w:rsidRPr="0025091F" w:rsidRDefault="007C094C" w:rsidP="007C09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i/>
          <w:iCs/>
          <w:sz w:val="24"/>
          <w:szCs w:val="24"/>
        </w:rPr>
        <w:t>Кузебай Герд – критик. Знакомство со статьей, посвященной поэзии Ашальчи</w:t>
      </w:r>
    </w:p>
    <w:p w:rsidR="007C094C" w:rsidRPr="0025091F" w:rsidRDefault="007C094C" w:rsidP="007C094C">
      <w:pPr>
        <w:spacing w:after="0" w:line="240" w:lineRule="auto"/>
        <w:ind w:left="260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i/>
          <w:iCs/>
          <w:sz w:val="24"/>
          <w:szCs w:val="24"/>
        </w:rPr>
        <w:t>Оки.</w:t>
      </w:r>
    </w:p>
    <w:p w:rsidR="007C094C" w:rsidRPr="0025091F" w:rsidRDefault="007C094C" w:rsidP="007C094C">
      <w:pPr>
        <w:spacing w:after="0" w:line="12" w:lineRule="exact"/>
        <w:rPr>
          <w:rFonts w:ascii="Times New Roman" w:hAnsi="Times New Roman" w:cs="Times New Roman"/>
          <w:sz w:val="24"/>
          <w:szCs w:val="24"/>
        </w:rPr>
      </w:pPr>
    </w:p>
    <w:p w:rsidR="007C094C" w:rsidRPr="0025091F" w:rsidRDefault="007C094C" w:rsidP="007C094C">
      <w:pPr>
        <w:spacing w:line="232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Творческий практикум: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написание исследовательской работы на тему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«Кузебай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Герд – в удмуртской критике».</w:t>
      </w:r>
    </w:p>
    <w:p w:rsidR="007C094C" w:rsidRPr="0025091F" w:rsidRDefault="007C094C" w:rsidP="007C094C">
      <w:pPr>
        <w:ind w:left="980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sz w:val="24"/>
          <w:szCs w:val="24"/>
        </w:rPr>
        <w:t>Ашальчи Оки</w:t>
      </w:r>
    </w:p>
    <w:p w:rsidR="007C094C" w:rsidRPr="0025091F" w:rsidRDefault="007C094C" w:rsidP="007C094C">
      <w:pPr>
        <w:spacing w:line="235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lastRenderedPageBreak/>
        <w:t>Развитие в поэзии Ашальчи Оки традиций устной народной поэзии и русской литературы. Мир удмуртской женщины в стихотворениях поэтессы. Лирическая героиня Ашальчи Оки. Лирико-драматическая наполненность любовной лирики. Тема поэта и поэзии.Драматизм творческой судьбы.</w:t>
      </w:r>
    </w:p>
    <w:p w:rsidR="007C094C" w:rsidRPr="0025091F" w:rsidRDefault="007C094C" w:rsidP="007C094C">
      <w:pPr>
        <w:ind w:left="1560"/>
        <w:jc w:val="center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***</w:t>
      </w:r>
    </w:p>
    <w:p w:rsidR="007C094C" w:rsidRPr="0025091F" w:rsidRDefault="007C094C" w:rsidP="007C094C">
      <w:pPr>
        <w:spacing w:line="237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i/>
          <w:iCs/>
          <w:sz w:val="24"/>
          <w:szCs w:val="24"/>
        </w:rPr>
        <w:t>Ашальчи Оки – рассказчик. Поэтика рассказов «Онисьлэн шудэз» («Счастье Анисьи»), «Тылпу бере» («После пожара»), «Культпоход». Проблематика произведений. Мир детей в рассказах. Роль образов-символов. Сновидение в структуре произведений. Мифопоэтика в рассказе «Тылпу бере» («После пожара»). Просветительские идеи в рассказе «Культпоход». Изображение жизни глазами врача. Образы болезней, приемы их создания. Прием гротеска.</w:t>
      </w:r>
    </w:p>
    <w:p w:rsidR="007C094C" w:rsidRPr="0025091F" w:rsidRDefault="007C094C" w:rsidP="007C094C">
      <w:pPr>
        <w:spacing w:line="14" w:lineRule="exact"/>
        <w:rPr>
          <w:rFonts w:ascii="Times New Roman" w:hAnsi="Times New Roman" w:cs="Times New Roman"/>
          <w:sz w:val="24"/>
          <w:szCs w:val="24"/>
        </w:rPr>
      </w:pPr>
    </w:p>
    <w:p w:rsidR="007C094C" w:rsidRPr="0025091F" w:rsidRDefault="007C094C" w:rsidP="007C094C">
      <w:pPr>
        <w:spacing w:line="23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Творческий практикум: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написание эссе на тему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«Образ Ашальчи Оки в картинах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С. Виноградова и П. Ёлкина».</w:t>
      </w:r>
    </w:p>
    <w:p w:rsidR="007C094C" w:rsidRPr="0025091F" w:rsidRDefault="007C094C" w:rsidP="007C094C">
      <w:pPr>
        <w:ind w:left="980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sz w:val="24"/>
          <w:szCs w:val="24"/>
        </w:rPr>
        <w:t>Кедра Митрей</w:t>
      </w:r>
    </w:p>
    <w:p w:rsidR="007C094C" w:rsidRPr="0025091F" w:rsidRDefault="007C094C" w:rsidP="007C094C">
      <w:pPr>
        <w:spacing w:line="235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Творческая биография Кедра Митрея. Отношение писателя к историческому прошлому и современности. Изображение истории народа в трагедии «Эш-Тэрек» («Эш-Тэрек»). Проблематика романа «Секыт зӥбет» («Тяжкое иго»). Реалистическое и романтическое в произведении. Стилистические особенности.</w:t>
      </w:r>
    </w:p>
    <w:p w:rsidR="007C094C" w:rsidRPr="0025091F" w:rsidRDefault="007C094C" w:rsidP="007C094C">
      <w:pPr>
        <w:spacing w:line="2" w:lineRule="exact"/>
        <w:rPr>
          <w:rFonts w:ascii="Times New Roman" w:hAnsi="Times New Roman" w:cs="Times New Roman"/>
          <w:sz w:val="24"/>
          <w:szCs w:val="24"/>
        </w:rPr>
      </w:pPr>
    </w:p>
    <w:p w:rsidR="007C094C" w:rsidRPr="0025091F" w:rsidRDefault="007C094C" w:rsidP="007C094C">
      <w:pPr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Трагическое  изображение  истории  в  поэме  «Юбер  батыр»  («Юбер-богатырь»).</w:t>
      </w:r>
    </w:p>
    <w:p w:rsidR="007C094C" w:rsidRPr="0025091F" w:rsidRDefault="007C094C" w:rsidP="007C094C">
      <w:pPr>
        <w:ind w:left="260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Авторское отношение к героям. Мастерство писателя в изображении военных событий.</w:t>
      </w:r>
    </w:p>
    <w:p w:rsidR="007C094C" w:rsidRPr="0025091F" w:rsidRDefault="007C094C" w:rsidP="007C094C">
      <w:pPr>
        <w:spacing w:line="12" w:lineRule="exact"/>
        <w:rPr>
          <w:rFonts w:ascii="Times New Roman" w:hAnsi="Times New Roman" w:cs="Times New Roman"/>
          <w:sz w:val="24"/>
          <w:szCs w:val="24"/>
        </w:rPr>
      </w:pPr>
    </w:p>
    <w:p w:rsidR="007C094C" w:rsidRPr="0025091F" w:rsidRDefault="007C094C" w:rsidP="007C094C">
      <w:pPr>
        <w:spacing w:line="235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Кедра Митрей – рассказчик. Время и место изображения в рассказах «Чут Макар» («Хромой Макар»), «Шӧртчи Ондрей» («Бесстрашный Андрей»). Проблематика и герои рассказов. Раскрытие классовых конфликтов.</w:t>
      </w:r>
    </w:p>
    <w:p w:rsidR="007C094C" w:rsidRPr="0025091F" w:rsidRDefault="007C094C" w:rsidP="007C094C">
      <w:pPr>
        <w:ind w:right="-259"/>
        <w:jc w:val="center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***</w:t>
      </w:r>
    </w:p>
    <w:p w:rsidR="007C094C" w:rsidRPr="0025091F" w:rsidRDefault="007C094C" w:rsidP="007C094C">
      <w:pPr>
        <w:spacing w:line="235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i/>
          <w:iCs/>
          <w:sz w:val="24"/>
          <w:szCs w:val="24"/>
        </w:rPr>
        <w:t>Изображение в повести «Вужгурт» («Вужгурт» - название удмуртской деревни) удмуртской деревни в годы революции. Черты хроники в повести. Правдивость показа жизни деревни в революционные годы. Герои повести, способы их создания. Образ Далко Семона.</w:t>
      </w:r>
    </w:p>
    <w:p w:rsidR="007C094C" w:rsidRPr="0025091F" w:rsidRDefault="007C094C" w:rsidP="007C094C">
      <w:pPr>
        <w:spacing w:line="14" w:lineRule="exact"/>
        <w:rPr>
          <w:rFonts w:ascii="Times New Roman" w:hAnsi="Times New Roman" w:cs="Times New Roman"/>
          <w:sz w:val="24"/>
          <w:szCs w:val="24"/>
        </w:rPr>
      </w:pPr>
    </w:p>
    <w:p w:rsidR="007C094C" w:rsidRPr="0025091F" w:rsidRDefault="007C094C" w:rsidP="007C094C">
      <w:pPr>
        <w:spacing w:line="235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Творческий практикум: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подготовка презентации по книге о жизни и судьбе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писателя «Опаленный подвиг батыра: жизнь и творчество Кедра Митрея» (Ижевск, 2003).</w:t>
      </w:r>
    </w:p>
    <w:p w:rsidR="007C094C" w:rsidRPr="0025091F" w:rsidRDefault="007C094C" w:rsidP="007C094C">
      <w:pPr>
        <w:ind w:left="980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sz w:val="24"/>
          <w:szCs w:val="24"/>
        </w:rPr>
        <w:t>Григорий Медведев</w:t>
      </w:r>
    </w:p>
    <w:p w:rsidR="007C094C" w:rsidRPr="0025091F" w:rsidRDefault="007C094C" w:rsidP="007C094C">
      <w:pPr>
        <w:spacing w:line="232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Творческая эволюция писателя. Изображение переломных моментов истории народа.</w:t>
      </w:r>
    </w:p>
    <w:p w:rsidR="007C094C" w:rsidRPr="0025091F" w:rsidRDefault="007C094C" w:rsidP="007C094C">
      <w:pPr>
        <w:spacing w:line="235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Роман-трилогия «Лӧзя бесмен». Отражение классовых конфликтов в деревне в период коллективизации. Поиски и метания Бутара Ӟапыка, Пылька Сандыра, Нунок Миколая и Эшкабей Ондӥ. Типология героев. Психологизм романа, мастерство писателя в изображении внутреннего мира героев. Своеобразие языка романа.</w:t>
      </w:r>
    </w:p>
    <w:p w:rsidR="007C094C" w:rsidRPr="0025091F" w:rsidRDefault="007C094C" w:rsidP="007C094C">
      <w:pPr>
        <w:ind w:right="-259"/>
        <w:jc w:val="center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lastRenderedPageBreak/>
        <w:t>***</w:t>
      </w:r>
    </w:p>
    <w:p w:rsidR="007C094C" w:rsidRPr="0025091F" w:rsidRDefault="007C094C" w:rsidP="007C094C">
      <w:pPr>
        <w:spacing w:line="235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i/>
          <w:iCs/>
          <w:sz w:val="24"/>
          <w:szCs w:val="24"/>
        </w:rPr>
        <w:t>Гри</w:t>
      </w:r>
      <w:r w:rsidRPr="0025091F">
        <w:rPr>
          <w:rFonts w:ascii="Times New Roman" w:hAnsi="Times New Roman" w:cs="Times New Roman"/>
          <w:sz w:val="24"/>
          <w:szCs w:val="24"/>
        </w:rPr>
        <w:t>г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орий Медведев – рассказчик. Поэтика рассказов «Лулпыжет» («Душераздиратель») и «Лѐва Матрон» («Матрона Львовна»). Герои-новаторы и метущиеся герои в произведениях. Конфликт старой и новой жизни в рассказах.</w:t>
      </w:r>
    </w:p>
    <w:p w:rsidR="007C094C" w:rsidRPr="0025091F" w:rsidRDefault="007C094C" w:rsidP="007C094C">
      <w:pPr>
        <w:spacing w:line="232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Творческий практикум: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написание исследовательской работы на тему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«Специфика оригинальности языка прозы Г. Медведева».</w:t>
      </w:r>
    </w:p>
    <w:p w:rsidR="007C094C" w:rsidRPr="0025091F" w:rsidRDefault="007C094C" w:rsidP="007C094C">
      <w:pPr>
        <w:ind w:left="980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sz w:val="24"/>
          <w:szCs w:val="24"/>
        </w:rPr>
        <w:t>Михаил Коновалов</w:t>
      </w:r>
    </w:p>
    <w:p w:rsidR="0025091F" w:rsidRDefault="007C094C" w:rsidP="007C094C">
      <w:pPr>
        <w:spacing w:line="235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Изображение в прозе исторического прошлого и современности. «Гаян» – исторический роман о пугачевском восстании. Фольклорная основа романа, черты народной сказки в произведении. Герои романа. Реалистическое и романтическое в романе.</w:t>
      </w:r>
      <w:r w:rsidR="002509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094C" w:rsidRPr="0025091F" w:rsidRDefault="007C094C" w:rsidP="007C094C">
      <w:pPr>
        <w:spacing w:line="235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Роман «Вурысо бам» («Лицо со шрамом»). Производственная тематика и отражение жизни рабочего класса в произведении. Время, изображенное в романе. Образы ведущих героев Дубова и Нушина, их противостояние. Эволюция характеров героев. Женские образы, способы их обрисовки. Зооморфные мотивы в изображении героев.</w:t>
      </w:r>
    </w:p>
    <w:p w:rsidR="007C094C" w:rsidRPr="0025091F" w:rsidRDefault="007C094C" w:rsidP="007C094C">
      <w:pPr>
        <w:ind w:left="980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Тема города и деревни в романе. Проблема коллективизации.</w:t>
      </w:r>
    </w:p>
    <w:p w:rsidR="007C094C" w:rsidRPr="0025091F" w:rsidRDefault="007C094C" w:rsidP="007C094C">
      <w:pPr>
        <w:ind w:right="-259"/>
        <w:jc w:val="center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***</w:t>
      </w:r>
    </w:p>
    <w:p w:rsidR="007C094C" w:rsidRPr="0025091F" w:rsidRDefault="007C094C" w:rsidP="007C094C">
      <w:pPr>
        <w:spacing w:line="232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Творческий практикум: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знакомство с книгой о жизни и творчестве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М. Коновалова «Кизилитэм уйѐс ӧвӧл» («Нет ночей без звезд»).</w:t>
      </w:r>
    </w:p>
    <w:p w:rsidR="007C094C" w:rsidRPr="0025091F" w:rsidRDefault="007C094C" w:rsidP="007C094C">
      <w:pPr>
        <w:ind w:left="980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sz w:val="24"/>
          <w:szCs w:val="24"/>
        </w:rPr>
        <w:t>Михаил Петров</w:t>
      </w:r>
    </w:p>
    <w:p w:rsidR="007C094C" w:rsidRPr="0025091F" w:rsidRDefault="007C094C" w:rsidP="007C094C">
      <w:pPr>
        <w:spacing w:line="235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Многожанровое творчество писателя. Поэма «Италмас»: еѐ фольклорная основа и мотивы лермонтовской «Незабудки». Мифопоэтическое содержание произведения. Критическое осмысление поэмы современниками. Второй вариант произведения, его социальные мотивы. Италмасовская строфа.</w:t>
      </w:r>
    </w:p>
    <w:p w:rsidR="007C094C" w:rsidRPr="0025091F" w:rsidRDefault="007C094C" w:rsidP="007C094C">
      <w:pPr>
        <w:spacing w:line="232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История создания романа «Вуж Мултан» («Старый Мултан»), его историко-документальная основа. Сюжетостроение. Герои и их прототипы. Образ В.Г. Короленко.</w:t>
      </w:r>
    </w:p>
    <w:p w:rsidR="007C094C" w:rsidRPr="0025091F" w:rsidRDefault="007C094C" w:rsidP="007C094C">
      <w:pPr>
        <w:spacing w:line="235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Тематика и образная система поэзии. Поэтика стихотворений: «Мынам сюресэ» («Моя дорога»), «Маяковский лыктӥз» («Маяковский пришел»), «Шуд чильпет» («Кружево счастья»), «К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изилиос» («Звезды»), «Мӧзмон» («Тоска»), «Оскон» («Надежда),</w:t>
      </w:r>
      <w:r w:rsidRPr="0025091F">
        <w:rPr>
          <w:rFonts w:ascii="Times New Roman" w:hAnsi="Times New Roman" w:cs="Times New Roman"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«Чагыр конверт» («Голубой конверт) и др.</w:t>
      </w:r>
    </w:p>
    <w:p w:rsidR="007C094C" w:rsidRPr="0025091F" w:rsidRDefault="007C094C" w:rsidP="007C094C">
      <w:pPr>
        <w:spacing w:line="235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color w:val="221E1F"/>
          <w:sz w:val="24"/>
          <w:szCs w:val="24"/>
        </w:rPr>
        <w:t>Поэма «Кырӟан улоз». Образ поэта Филиппа Кедрова и его матери. Трагическое содержание поэмы, ее лирическо-публицистическое начало. Композиционные особенности произведения.</w:t>
      </w:r>
    </w:p>
    <w:p w:rsidR="007C094C" w:rsidRPr="0025091F" w:rsidRDefault="007C094C" w:rsidP="007C094C">
      <w:pPr>
        <w:spacing w:line="232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Творческий практикум: </w:t>
      </w:r>
      <w:r w:rsidRPr="0025091F">
        <w:rPr>
          <w:rFonts w:ascii="Times New Roman" w:hAnsi="Times New Roman" w:cs="Times New Roman"/>
          <w:sz w:val="24"/>
          <w:szCs w:val="24"/>
        </w:rPr>
        <w:t>п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одготовка проектной работы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«Удмуртские писатели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–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фронтовики».</w:t>
      </w:r>
    </w:p>
    <w:p w:rsidR="007C094C" w:rsidRPr="0025091F" w:rsidRDefault="007C094C" w:rsidP="007C094C">
      <w:pPr>
        <w:ind w:right="-259"/>
        <w:jc w:val="center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color w:val="221E1F"/>
          <w:sz w:val="24"/>
          <w:szCs w:val="24"/>
        </w:rPr>
        <w:t>***</w:t>
      </w:r>
    </w:p>
    <w:p w:rsidR="007C094C" w:rsidRPr="0025091F" w:rsidRDefault="007C094C" w:rsidP="007C094C">
      <w:pPr>
        <w:spacing w:line="235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Рассказы М. Петрова. Сборник рассказов «Улон понна» («За жизнь»). Военные рассказы писателя </w:t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«Уй ӵоже» («Ночью»), «Вить кышкасьтэмъѐс» («Пятеро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бесстрашных»), «Гожтэт» («Письмо»), «</w:t>
      </w:r>
      <w:r w:rsidRPr="0025091F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</w:t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ырӟан» («Песня») и др.</w:t>
      </w:r>
    </w:p>
    <w:p w:rsidR="007C094C" w:rsidRPr="0025091F" w:rsidRDefault="007C094C" w:rsidP="007C094C">
      <w:pPr>
        <w:spacing w:line="2" w:lineRule="exact"/>
        <w:rPr>
          <w:rFonts w:ascii="Times New Roman" w:hAnsi="Times New Roman" w:cs="Times New Roman"/>
          <w:sz w:val="24"/>
          <w:szCs w:val="24"/>
        </w:rPr>
      </w:pPr>
    </w:p>
    <w:p w:rsidR="007C094C" w:rsidRPr="0025091F" w:rsidRDefault="007C094C" w:rsidP="007C094C">
      <w:pPr>
        <w:tabs>
          <w:tab w:val="left" w:pos="1860"/>
          <w:tab w:val="left" w:pos="3100"/>
          <w:tab w:val="left" w:pos="3920"/>
          <w:tab w:val="left" w:pos="4180"/>
          <w:tab w:val="left" w:pos="5220"/>
          <w:tab w:val="left" w:pos="6300"/>
          <w:tab w:val="left" w:pos="7460"/>
          <w:tab w:val="left" w:pos="86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Модель</w:t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ab/>
        <w:t>волшебной</w:t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ab/>
        <w:t>сказки</w:t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ab/>
        <w:t>в</w:t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ab/>
        <w:t>рассказе</w:t>
      </w:r>
      <w:r w:rsidRPr="0025091F">
        <w:rPr>
          <w:rFonts w:ascii="Times New Roman" w:hAnsi="Times New Roman" w:cs="Times New Roman"/>
          <w:sz w:val="24"/>
          <w:szCs w:val="24"/>
        </w:rPr>
        <w:tab/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«Зангари</w:t>
      </w:r>
      <w:r w:rsidRPr="0025091F">
        <w:rPr>
          <w:rFonts w:ascii="Times New Roman" w:hAnsi="Times New Roman" w:cs="Times New Roman"/>
          <w:sz w:val="24"/>
          <w:szCs w:val="24"/>
        </w:rPr>
        <w:tab/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сяськаос»</w:t>
      </w:r>
      <w:r w:rsidRPr="0025091F">
        <w:rPr>
          <w:rFonts w:ascii="Times New Roman" w:hAnsi="Times New Roman" w:cs="Times New Roman"/>
          <w:sz w:val="24"/>
          <w:szCs w:val="24"/>
        </w:rPr>
        <w:tab/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(«Голубые</w:t>
      </w:r>
      <w:r w:rsidRPr="0025091F">
        <w:rPr>
          <w:rFonts w:ascii="Times New Roman" w:hAnsi="Times New Roman" w:cs="Times New Roman"/>
          <w:sz w:val="24"/>
          <w:szCs w:val="24"/>
        </w:rPr>
        <w:tab/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цветы»).Символическое значение образа голубого цветка.</w:t>
      </w:r>
    </w:p>
    <w:p w:rsidR="007C094C" w:rsidRPr="0025091F" w:rsidRDefault="007C094C" w:rsidP="007C094C">
      <w:pPr>
        <w:spacing w:line="232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Творческий практикум: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н</w:t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аписание исследовательской работы на тему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«Песня в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жизни и творчестве Михаила Петрова».</w:t>
      </w:r>
    </w:p>
    <w:p w:rsidR="007C094C" w:rsidRPr="0025091F" w:rsidRDefault="007C094C" w:rsidP="007C094C">
      <w:pPr>
        <w:spacing w:line="282" w:lineRule="exact"/>
        <w:rPr>
          <w:rFonts w:ascii="Times New Roman" w:hAnsi="Times New Roman" w:cs="Times New Roman"/>
          <w:sz w:val="24"/>
          <w:szCs w:val="24"/>
        </w:rPr>
      </w:pPr>
    </w:p>
    <w:p w:rsidR="007C094C" w:rsidRPr="0025091F" w:rsidRDefault="007C094C" w:rsidP="007C094C">
      <w:pPr>
        <w:ind w:left="980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color w:val="221E1F"/>
          <w:sz w:val="24"/>
          <w:szCs w:val="24"/>
        </w:rPr>
        <w:t>Игнатий Гаврилов</w:t>
      </w:r>
    </w:p>
    <w:p w:rsidR="007C094C" w:rsidRPr="0025091F" w:rsidRDefault="007C094C" w:rsidP="007C094C">
      <w:pPr>
        <w:spacing w:line="232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color w:val="221E1F"/>
          <w:sz w:val="24"/>
          <w:szCs w:val="24"/>
        </w:rPr>
        <w:t>Интерес писателя к фольклору, собирание произведений устного народного творчества.</w:t>
      </w:r>
    </w:p>
    <w:p w:rsidR="007C094C" w:rsidRPr="0025091F" w:rsidRDefault="007C094C" w:rsidP="007C094C">
      <w:pPr>
        <w:spacing w:line="235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color w:val="221E1F"/>
          <w:sz w:val="24"/>
          <w:szCs w:val="24"/>
        </w:rPr>
        <w:t>Драматургическое творчество писателя. Жанровые особенности драмы «Кезьыт ошмес» («Холодный ключ») и трагедии «Камит Усманов». Образ Камита в трагедии и поэме «Санӥ», особенности его создания.</w:t>
      </w:r>
    </w:p>
    <w:p w:rsidR="007C094C" w:rsidRPr="0025091F" w:rsidRDefault="007C094C" w:rsidP="007C094C">
      <w:pPr>
        <w:spacing w:line="2" w:lineRule="exact"/>
        <w:rPr>
          <w:rFonts w:ascii="Times New Roman" w:hAnsi="Times New Roman" w:cs="Times New Roman"/>
          <w:sz w:val="24"/>
          <w:szCs w:val="24"/>
        </w:rPr>
      </w:pPr>
    </w:p>
    <w:p w:rsidR="007C094C" w:rsidRPr="0025091F" w:rsidRDefault="007C094C" w:rsidP="007C094C">
      <w:pPr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color w:val="221E1F"/>
          <w:sz w:val="24"/>
          <w:szCs w:val="24"/>
        </w:rPr>
        <w:t>Первая книга трилогии «Вордӥськем палъѐсын» («В родных краях»). Отражение в романе проблем становления удмуртской литературы и национального театра. Идеологические разногласия героев. Образ молодого литератора Сергея Климова, путь его становления. Перипетии судеб Спиридона Богатырева, Сергея Климова, Никиты Бакина.</w:t>
      </w:r>
    </w:p>
    <w:p w:rsidR="007C094C" w:rsidRPr="0025091F" w:rsidRDefault="007C094C" w:rsidP="007C094C">
      <w:pPr>
        <w:spacing w:line="2" w:lineRule="exact"/>
        <w:rPr>
          <w:rFonts w:ascii="Times New Roman" w:hAnsi="Times New Roman" w:cs="Times New Roman"/>
          <w:sz w:val="24"/>
          <w:szCs w:val="24"/>
        </w:rPr>
      </w:pPr>
    </w:p>
    <w:p w:rsidR="007C094C" w:rsidRPr="0025091F" w:rsidRDefault="007C094C" w:rsidP="007C094C">
      <w:pPr>
        <w:tabs>
          <w:tab w:val="left" w:pos="1640"/>
          <w:tab w:val="left" w:pos="2500"/>
          <w:tab w:val="left" w:pos="2800"/>
          <w:tab w:val="left" w:pos="3860"/>
          <w:tab w:val="left" w:pos="5200"/>
          <w:tab w:val="left" w:pos="6060"/>
          <w:tab w:val="left" w:pos="7140"/>
          <w:tab w:val="left" w:pos="8300"/>
          <w:tab w:val="left" w:pos="8700"/>
        </w:tabs>
        <w:rPr>
          <w:rFonts w:ascii="Times New Roman" w:hAnsi="Times New Roman" w:cs="Times New Roman"/>
          <w:color w:val="221E1F"/>
          <w:sz w:val="24"/>
          <w:szCs w:val="24"/>
        </w:rPr>
      </w:pPr>
      <w:r w:rsidRPr="0025091F">
        <w:rPr>
          <w:rFonts w:ascii="Times New Roman" w:hAnsi="Times New Roman" w:cs="Times New Roman"/>
          <w:color w:val="221E1F"/>
          <w:sz w:val="24"/>
          <w:szCs w:val="24"/>
        </w:rPr>
        <w:t>Тема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ab/>
        <w:t>города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ab/>
        <w:t>и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ab/>
        <w:t>деревни.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ab/>
        <w:t>Творческая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ab/>
        <w:t>судьба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ab/>
        <w:t>героев,</w:t>
      </w:r>
      <w:r w:rsidRPr="0025091F">
        <w:rPr>
          <w:rFonts w:ascii="Times New Roman" w:hAnsi="Times New Roman" w:cs="Times New Roman"/>
          <w:sz w:val="24"/>
          <w:szCs w:val="24"/>
        </w:rPr>
        <w:tab/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выходцев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ab/>
        <w:t>из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ab/>
        <w:t xml:space="preserve">деревни. </w:t>
      </w:r>
    </w:p>
    <w:p w:rsidR="007C094C" w:rsidRPr="0025091F" w:rsidRDefault="007C094C" w:rsidP="007C094C">
      <w:pPr>
        <w:tabs>
          <w:tab w:val="left" w:pos="1640"/>
          <w:tab w:val="left" w:pos="2500"/>
          <w:tab w:val="left" w:pos="2800"/>
          <w:tab w:val="left" w:pos="3860"/>
          <w:tab w:val="left" w:pos="5200"/>
          <w:tab w:val="left" w:pos="6060"/>
          <w:tab w:val="left" w:pos="7140"/>
          <w:tab w:val="left" w:pos="8300"/>
          <w:tab w:val="left" w:pos="87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color w:val="221E1F"/>
          <w:sz w:val="24"/>
          <w:szCs w:val="24"/>
        </w:rPr>
        <w:t>Отражение  коллективизации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ab/>
        <w:t>в  романе,  участие  горожан</w:t>
      </w:r>
      <w:r w:rsidRPr="0025091F">
        <w:rPr>
          <w:rFonts w:ascii="Times New Roman" w:hAnsi="Times New Roman" w:cs="Times New Roman"/>
          <w:sz w:val="24"/>
          <w:szCs w:val="24"/>
        </w:rPr>
        <w:tab/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в  мироустройстве  деревни.</w:t>
      </w:r>
    </w:p>
    <w:p w:rsidR="007C094C" w:rsidRPr="0025091F" w:rsidRDefault="007C094C" w:rsidP="007C094C">
      <w:pPr>
        <w:ind w:left="260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color w:val="221E1F"/>
          <w:sz w:val="24"/>
          <w:szCs w:val="24"/>
        </w:rPr>
        <w:t>Социальные типы героев. Тема раскулачивания и вредительства.</w:t>
      </w:r>
    </w:p>
    <w:p w:rsidR="007C094C" w:rsidRPr="0025091F" w:rsidRDefault="007C094C" w:rsidP="007C094C">
      <w:pPr>
        <w:spacing w:line="232" w:lineRule="auto"/>
        <w:ind w:left="260" w:firstLine="708"/>
        <w:jc w:val="both"/>
        <w:rPr>
          <w:rFonts w:ascii="Times New Roman" w:hAnsi="Times New Roman" w:cs="Times New Roman"/>
          <w:color w:val="221E1F"/>
          <w:sz w:val="24"/>
          <w:szCs w:val="24"/>
        </w:rPr>
      </w:pPr>
      <w:r w:rsidRPr="0025091F">
        <w:rPr>
          <w:rFonts w:ascii="Times New Roman" w:hAnsi="Times New Roman" w:cs="Times New Roman"/>
          <w:color w:val="221E1F"/>
          <w:sz w:val="24"/>
          <w:szCs w:val="24"/>
        </w:rPr>
        <w:t>Ведущие герои трилогии, их драматические судьбы: Сергей Климов, Катя Сергеева, Василий Камашев, Варя Камашева.</w:t>
      </w:r>
    </w:p>
    <w:p w:rsidR="007C094C" w:rsidRPr="0025091F" w:rsidRDefault="007C094C" w:rsidP="007C094C">
      <w:pPr>
        <w:spacing w:line="232" w:lineRule="auto"/>
        <w:ind w:left="260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color w:val="221E1F"/>
          <w:sz w:val="24"/>
          <w:szCs w:val="24"/>
        </w:rPr>
        <w:t>***</w:t>
      </w:r>
    </w:p>
    <w:p w:rsidR="007C094C" w:rsidRPr="0025091F" w:rsidRDefault="007C094C" w:rsidP="007C094C">
      <w:pPr>
        <w:spacing w:line="235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i/>
          <w:iCs/>
          <w:sz w:val="24"/>
          <w:szCs w:val="24"/>
        </w:rPr>
        <w:t>Вторая книга трилогии «</w:t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Вордӥськем палъѐсын» («В родных краях»)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. Новые перипетии в судьбе ведущих героев. Творческая интеллигенция на страницах романа. Работа Сергея Климова над пьесой.</w:t>
      </w:r>
    </w:p>
    <w:p w:rsidR="007C094C" w:rsidRPr="0025091F" w:rsidRDefault="007C094C" w:rsidP="007C094C">
      <w:pPr>
        <w:spacing w:after="0" w:line="240" w:lineRule="auto"/>
        <w:ind w:left="980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i/>
          <w:iCs/>
          <w:sz w:val="24"/>
          <w:szCs w:val="24"/>
        </w:rPr>
        <w:t>Проблема подготовки национальных кадров: образ Алексея Волина.</w:t>
      </w:r>
    </w:p>
    <w:p w:rsidR="007C094C" w:rsidRPr="0025091F" w:rsidRDefault="007C094C" w:rsidP="007C094C">
      <w:pPr>
        <w:spacing w:after="0" w:line="240" w:lineRule="auto"/>
        <w:ind w:left="980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i/>
          <w:iCs/>
          <w:sz w:val="24"/>
          <w:szCs w:val="24"/>
        </w:rPr>
        <w:t>Образы писателей: Никита Бакин, Зангари Илья, Михайкин и другие.</w:t>
      </w:r>
    </w:p>
    <w:p w:rsidR="007C094C" w:rsidRPr="0025091F" w:rsidRDefault="007C094C" w:rsidP="007C09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094C" w:rsidRPr="0025091F" w:rsidRDefault="007C094C" w:rsidP="007C094C">
      <w:pPr>
        <w:spacing w:after="0" w:line="240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i/>
          <w:iCs/>
          <w:sz w:val="24"/>
          <w:szCs w:val="24"/>
        </w:rPr>
        <w:t xml:space="preserve">Проблемы партийного руководства в области искусства. </w:t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Спиридон Богатырев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–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типичный образ партийного руководителя.</w:t>
      </w:r>
    </w:p>
    <w:p w:rsidR="007C094C" w:rsidRPr="0025091F" w:rsidRDefault="007C094C" w:rsidP="007C094C">
      <w:pPr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7C094C" w:rsidRPr="0025091F" w:rsidRDefault="007C094C" w:rsidP="007C094C">
      <w:pPr>
        <w:tabs>
          <w:tab w:val="left" w:pos="2720"/>
          <w:tab w:val="left" w:pos="3800"/>
          <w:tab w:val="left" w:pos="5040"/>
          <w:tab w:val="left" w:pos="6160"/>
          <w:tab w:val="left" w:pos="7660"/>
        </w:tabs>
        <w:ind w:left="980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Проблематика</w:t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ab/>
        <w:t>комедии</w:t>
      </w:r>
      <w:r w:rsidRPr="0025091F">
        <w:rPr>
          <w:rFonts w:ascii="Times New Roman" w:hAnsi="Times New Roman" w:cs="Times New Roman"/>
          <w:sz w:val="24"/>
          <w:szCs w:val="24"/>
        </w:rPr>
        <w:tab/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«Жингрес</w:t>
      </w:r>
      <w:r w:rsidRPr="0025091F">
        <w:rPr>
          <w:rFonts w:ascii="Times New Roman" w:hAnsi="Times New Roman" w:cs="Times New Roman"/>
          <w:sz w:val="24"/>
          <w:szCs w:val="24"/>
        </w:rPr>
        <w:tab/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сӥзьыл».</w:t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ab/>
        <w:t>Ообенности</w:t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ab/>
        <w:t>сюжетостроения.</w:t>
      </w:r>
    </w:p>
    <w:p w:rsidR="007C094C" w:rsidRPr="0025091F" w:rsidRDefault="007C094C" w:rsidP="007C094C">
      <w:pPr>
        <w:ind w:left="260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Сценическая история пьесы.</w:t>
      </w:r>
    </w:p>
    <w:p w:rsidR="007C094C" w:rsidRPr="0025091F" w:rsidRDefault="007C094C" w:rsidP="007C094C">
      <w:pPr>
        <w:spacing w:line="232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Творческий практикум: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п</w:t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одготовка презентации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«Игнатий Гаврилов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–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драматург».</w:t>
      </w:r>
    </w:p>
    <w:p w:rsidR="007C094C" w:rsidRPr="0025091F" w:rsidRDefault="007C094C" w:rsidP="007C094C">
      <w:pPr>
        <w:ind w:left="980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color w:val="221E1F"/>
          <w:sz w:val="24"/>
          <w:szCs w:val="24"/>
        </w:rPr>
        <w:t>Трофим Архипов</w:t>
      </w:r>
    </w:p>
    <w:p w:rsidR="007C094C" w:rsidRPr="0025091F" w:rsidRDefault="007C094C" w:rsidP="007C094C">
      <w:pPr>
        <w:spacing w:line="232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color w:val="221E1F"/>
          <w:sz w:val="24"/>
          <w:szCs w:val="24"/>
        </w:rPr>
        <w:t>Развитие в творчестве писателя производственной тематики. Романы «Лудӟи шур дурын» («У реки Лудзинки») и «Адямилэн чеберез» («Красота человека»).</w:t>
      </w:r>
    </w:p>
    <w:p w:rsidR="007C094C" w:rsidRPr="0025091F" w:rsidRDefault="007C094C" w:rsidP="007C094C">
      <w:pPr>
        <w:spacing w:line="235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color w:val="221E1F"/>
          <w:sz w:val="24"/>
          <w:szCs w:val="24"/>
        </w:rPr>
        <w:t>Повесть (первая книга дилогии) «Лудӟи шур дурын» («У реки Лудзинки»). Отражение жизни деревни в годы Великой Отечественной войны. Образы рядовых работников тыла и руководителей. Типы руководителей, их роль в организации работы и жизни тыла. Семейные конфликты в повести. Психология героев.</w:t>
      </w:r>
    </w:p>
    <w:p w:rsidR="007C094C" w:rsidRPr="0025091F" w:rsidRDefault="007C094C" w:rsidP="007C094C">
      <w:pPr>
        <w:ind w:left="1560"/>
        <w:jc w:val="center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color w:val="221E1F"/>
          <w:sz w:val="24"/>
          <w:szCs w:val="24"/>
        </w:rPr>
        <w:t>***</w:t>
      </w:r>
    </w:p>
    <w:p w:rsidR="007C094C" w:rsidRPr="0025091F" w:rsidRDefault="007C094C" w:rsidP="007C094C">
      <w:pPr>
        <w:spacing w:line="232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Творческий практикум: </w:t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Художественно-эстетический анализ рассказа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Т. Архипова «Лариса».</w:t>
      </w:r>
    </w:p>
    <w:p w:rsidR="007C094C" w:rsidRPr="0025091F" w:rsidRDefault="007C094C" w:rsidP="007C094C">
      <w:pPr>
        <w:numPr>
          <w:ilvl w:val="0"/>
          <w:numId w:val="2"/>
        </w:numPr>
        <w:tabs>
          <w:tab w:val="left" w:pos="4780"/>
        </w:tabs>
        <w:spacing w:after="0" w:line="276" w:lineRule="exact"/>
        <w:ind w:left="4780" w:hanging="293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p w:rsidR="007C094C" w:rsidRPr="0025091F" w:rsidRDefault="007C094C" w:rsidP="007C094C">
      <w:pPr>
        <w:ind w:left="2420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sz w:val="24"/>
          <w:szCs w:val="24"/>
        </w:rPr>
        <w:t>Удмуртская литература в 1950-е – 1980-е годы</w:t>
      </w:r>
    </w:p>
    <w:p w:rsidR="007C094C" w:rsidRPr="0025091F" w:rsidRDefault="007C094C" w:rsidP="007C094C">
      <w:pPr>
        <w:spacing w:line="235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Годы оттепели в общественно-политической и литературной жизни республики. Усиление психологизма в удмуртской литературе. Индивидуализация характеров и образов в прозе, поэзии и драматургии. Развитие лирики.</w:t>
      </w:r>
    </w:p>
    <w:p w:rsidR="007C094C" w:rsidRPr="0025091F" w:rsidRDefault="007C094C" w:rsidP="007C094C">
      <w:pPr>
        <w:spacing w:line="2" w:lineRule="exact"/>
        <w:rPr>
          <w:rFonts w:ascii="Times New Roman" w:hAnsi="Times New Roman" w:cs="Times New Roman"/>
          <w:sz w:val="24"/>
          <w:szCs w:val="24"/>
        </w:rPr>
      </w:pPr>
    </w:p>
    <w:p w:rsidR="007C094C" w:rsidRPr="0025091F" w:rsidRDefault="007C094C" w:rsidP="007C094C">
      <w:pPr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Развитие классических жанров в удмуртской литературе. Сонеты и венки сонетов.</w:t>
      </w:r>
    </w:p>
    <w:p w:rsidR="007C094C" w:rsidRPr="0025091F" w:rsidRDefault="007C094C" w:rsidP="007C094C">
      <w:pPr>
        <w:spacing w:line="12" w:lineRule="exact"/>
        <w:rPr>
          <w:rFonts w:ascii="Times New Roman" w:hAnsi="Times New Roman" w:cs="Times New Roman"/>
          <w:sz w:val="24"/>
          <w:szCs w:val="24"/>
        </w:rPr>
      </w:pPr>
    </w:p>
    <w:p w:rsidR="007C094C" w:rsidRPr="0025091F" w:rsidRDefault="007C094C" w:rsidP="007C094C">
      <w:pPr>
        <w:spacing w:line="235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Поэзия </w:t>
      </w:r>
      <w:r w:rsidRPr="0025091F">
        <w:rPr>
          <w:rFonts w:ascii="Times New Roman" w:hAnsi="Times New Roman" w:cs="Times New Roman"/>
          <w:b/>
          <w:bCs/>
          <w:sz w:val="24"/>
          <w:szCs w:val="24"/>
        </w:rPr>
        <w:t>Михаила Покчи-Петрова.</w:t>
      </w:r>
      <w:r w:rsidRPr="0025091F">
        <w:rPr>
          <w:rFonts w:ascii="Times New Roman" w:hAnsi="Times New Roman" w:cs="Times New Roman"/>
          <w:sz w:val="24"/>
          <w:szCs w:val="24"/>
        </w:rPr>
        <w:t xml:space="preserve"> Особенности поэзии переходного периода. Венок сонетов </w:t>
      </w:r>
      <w:r w:rsidRPr="0025091F">
        <w:rPr>
          <w:rFonts w:ascii="Times New Roman" w:hAnsi="Times New Roman" w:cs="Times New Roman"/>
          <w:b/>
          <w:bCs/>
          <w:sz w:val="24"/>
          <w:szCs w:val="24"/>
        </w:rPr>
        <w:t>Гая Сабитова</w:t>
      </w:r>
      <w:r w:rsidRPr="0025091F">
        <w:rPr>
          <w:rFonts w:ascii="Times New Roman" w:hAnsi="Times New Roman" w:cs="Times New Roman"/>
          <w:sz w:val="24"/>
          <w:szCs w:val="24"/>
        </w:rPr>
        <w:t xml:space="preserve"> «Шунды но ӝужа но …» («И солнце восходит…»). Образ трагической судьбы М. Покчи-Петрова в венке сонетов.</w:t>
      </w:r>
    </w:p>
    <w:p w:rsidR="007C094C" w:rsidRPr="0025091F" w:rsidRDefault="007C094C" w:rsidP="007C094C">
      <w:pPr>
        <w:spacing w:line="2" w:lineRule="exact"/>
        <w:rPr>
          <w:rFonts w:ascii="Times New Roman" w:hAnsi="Times New Roman" w:cs="Times New Roman"/>
          <w:sz w:val="24"/>
          <w:szCs w:val="24"/>
        </w:rPr>
      </w:pPr>
    </w:p>
    <w:p w:rsidR="007C094C" w:rsidRPr="0025091F" w:rsidRDefault="007C094C" w:rsidP="001B6994">
      <w:pPr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Усиление  в  поэзии  традиций  народной  песни.  Лирика  </w:t>
      </w:r>
      <w:r w:rsidRPr="0025091F">
        <w:rPr>
          <w:rFonts w:ascii="Times New Roman" w:hAnsi="Times New Roman" w:cs="Times New Roman"/>
          <w:b/>
          <w:bCs/>
          <w:sz w:val="24"/>
          <w:szCs w:val="24"/>
        </w:rPr>
        <w:t>Степаниды  Ивановой.</w:t>
      </w:r>
      <w:r w:rsidR="001B6994" w:rsidRPr="002509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sz w:val="24"/>
          <w:szCs w:val="24"/>
        </w:rPr>
        <w:t>Усиление лиризма в литературе.</w:t>
      </w:r>
      <w:r w:rsidR="001B6994" w:rsidRPr="002509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094C" w:rsidRPr="0025091F" w:rsidRDefault="009B327C" w:rsidP="009B327C">
      <w:pPr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Реабилитация реперессированных писателей . Возвращение их творческого наследия в литературный процесс.</w:t>
      </w:r>
    </w:p>
    <w:p w:rsidR="007C094C" w:rsidRPr="0025091F" w:rsidRDefault="007C094C" w:rsidP="009B327C">
      <w:pPr>
        <w:ind w:right="-259"/>
        <w:jc w:val="center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***</w:t>
      </w:r>
    </w:p>
    <w:p w:rsidR="007C094C" w:rsidRPr="0025091F" w:rsidRDefault="007C094C" w:rsidP="009B327C">
      <w:pPr>
        <w:spacing w:line="23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i/>
          <w:iCs/>
          <w:sz w:val="24"/>
          <w:szCs w:val="24"/>
        </w:rPr>
        <w:t>Переосмысление истории развития литературы и теоретических проблем. Развитие удмуртской критики в 1960-е годы. Литературоведческие и</w:t>
      </w:r>
      <w:r w:rsidR="009B327C" w:rsidRPr="0025091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критические труды Ф. К. Ермакова и А. А. Ермолаева.</w:t>
      </w:r>
    </w:p>
    <w:p w:rsidR="007C094C" w:rsidRPr="0025091F" w:rsidRDefault="007C094C" w:rsidP="007C094C">
      <w:pPr>
        <w:spacing w:line="12" w:lineRule="exact"/>
        <w:rPr>
          <w:rFonts w:ascii="Times New Roman" w:hAnsi="Times New Roman" w:cs="Times New Roman"/>
          <w:sz w:val="24"/>
          <w:szCs w:val="24"/>
        </w:rPr>
      </w:pPr>
    </w:p>
    <w:p w:rsidR="007C094C" w:rsidRPr="0025091F" w:rsidRDefault="007C094C" w:rsidP="009B327C">
      <w:pPr>
        <w:spacing w:line="23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Творческий практикум: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подготовка презентации по книге Н.С.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Кузнецова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«Из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мрака…» (Ижевск, 1994).</w:t>
      </w:r>
    </w:p>
    <w:p w:rsidR="007C094C" w:rsidRPr="0025091F" w:rsidRDefault="007C094C" w:rsidP="009B327C">
      <w:pPr>
        <w:ind w:left="980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sz w:val="24"/>
          <w:szCs w:val="24"/>
        </w:rPr>
        <w:t>Геннадий Красильников</w:t>
      </w:r>
    </w:p>
    <w:p w:rsidR="007C094C" w:rsidRPr="0025091F" w:rsidRDefault="007C094C" w:rsidP="009B327C">
      <w:pPr>
        <w:spacing w:line="235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Творческий путь Г. Красильникова. Повесть «Тонэн кылисько» («Остаюсь с тобой»): герои-антиподы, их отношение к проблемам сельской жизни 60-х годов ХХ века. Лирическое начало в повести.Проблематика и характеры героев дилогии «Вуж юрт» («Олексан Кабышев»). Тема отцов и детей в романе. Философско-нравственное </w:t>
      </w:r>
      <w:r w:rsidRPr="0025091F">
        <w:rPr>
          <w:rFonts w:ascii="Times New Roman" w:hAnsi="Times New Roman" w:cs="Times New Roman"/>
          <w:sz w:val="24"/>
          <w:szCs w:val="24"/>
        </w:rPr>
        <w:lastRenderedPageBreak/>
        <w:t>содержание дилогии: смысл и ценности человеческой жизни. Символическое звучание детали в романе.</w:t>
      </w:r>
    </w:p>
    <w:p w:rsidR="007C094C" w:rsidRPr="0025091F" w:rsidRDefault="007C094C" w:rsidP="007C094C">
      <w:pPr>
        <w:spacing w:line="14" w:lineRule="exact"/>
        <w:rPr>
          <w:rFonts w:ascii="Times New Roman" w:hAnsi="Times New Roman" w:cs="Times New Roman"/>
          <w:sz w:val="24"/>
          <w:szCs w:val="24"/>
        </w:rPr>
      </w:pPr>
    </w:p>
    <w:p w:rsidR="007C094C" w:rsidRPr="0025091F" w:rsidRDefault="007C094C" w:rsidP="009B327C">
      <w:pPr>
        <w:spacing w:line="235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Роман «Арлэн кутсконэз» («Начало года»). Философско-нравственная глубина романа. Врачи Алексей Соснов и Георгий Световидов: герои-антиподы, сложность и противоречивость их характеров. Противостояние добра и зла в романе. Образ Фаины и ее жизненный выбор. Авторское отношение к героям, способы его выражения.</w:t>
      </w:r>
    </w:p>
    <w:p w:rsidR="009B327C" w:rsidRPr="0025091F" w:rsidRDefault="007C094C" w:rsidP="009B327C">
      <w:pPr>
        <w:ind w:left="4760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***</w:t>
      </w:r>
    </w:p>
    <w:p w:rsidR="007C094C" w:rsidRPr="0025091F" w:rsidRDefault="007C094C" w:rsidP="009B327C">
      <w:pPr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i/>
          <w:iCs/>
          <w:sz w:val="24"/>
          <w:szCs w:val="24"/>
        </w:rPr>
        <w:t>Творчество Г. Красильникова в удмуртской и русской критике.</w:t>
      </w:r>
    </w:p>
    <w:p w:rsidR="007C094C" w:rsidRPr="0025091F" w:rsidRDefault="007C094C" w:rsidP="007C094C">
      <w:pPr>
        <w:spacing w:line="12" w:lineRule="exact"/>
        <w:rPr>
          <w:rFonts w:ascii="Times New Roman" w:hAnsi="Times New Roman" w:cs="Times New Roman"/>
          <w:sz w:val="24"/>
          <w:szCs w:val="24"/>
        </w:rPr>
      </w:pPr>
    </w:p>
    <w:p w:rsidR="007C094C" w:rsidRPr="0025091F" w:rsidRDefault="007C094C" w:rsidP="009B327C">
      <w:pPr>
        <w:spacing w:line="23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i/>
          <w:iCs/>
          <w:sz w:val="24"/>
          <w:szCs w:val="24"/>
        </w:rPr>
        <w:t>Г. Красильников – мастер психологического рассказа («Куиньмой ӵоже» / «Дочка едет», «Кошкисез мед кошкоз» / «Уходящий пусть уходит»).</w:t>
      </w:r>
    </w:p>
    <w:p w:rsidR="007C094C" w:rsidRPr="0025091F" w:rsidRDefault="007C094C" w:rsidP="007C094C">
      <w:pPr>
        <w:spacing w:line="2" w:lineRule="exact"/>
        <w:rPr>
          <w:rFonts w:ascii="Times New Roman" w:hAnsi="Times New Roman" w:cs="Times New Roman"/>
          <w:sz w:val="24"/>
          <w:szCs w:val="24"/>
        </w:rPr>
      </w:pPr>
    </w:p>
    <w:p w:rsidR="007C094C" w:rsidRPr="0025091F" w:rsidRDefault="007C094C" w:rsidP="009B327C">
      <w:pPr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Творческий практикум: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Анализ рассказа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«Деда-баба».</w:t>
      </w:r>
    </w:p>
    <w:p w:rsidR="007C094C" w:rsidRPr="0025091F" w:rsidRDefault="007C094C" w:rsidP="009B327C">
      <w:pPr>
        <w:ind w:left="980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sz w:val="24"/>
          <w:szCs w:val="24"/>
        </w:rPr>
        <w:t>Николай Байтеряков</w:t>
      </w:r>
    </w:p>
    <w:p w:rsidR="007C094C" w:rsidRPr="0025091F" w:rsidRDefault="007C094C" w:rsidP="009B327C">
      <w:pPr>
        <w:spacing w:line="235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Лирика поэта-фронтовика Н. Байтерякова, ее роль в развитии удмуртской литературы. Память о войне в творчестве поэта. Изображение драмы вдов и матерей в военной лирике Н. Байтерякова («Оген кышномурт» / «Вдова», «Медаль»).</w:t>
      </w:r>
    </w:p>
    <w:p w:rsidR="007C094C" w:rsidRPr="0025091F" w:rsidRDefault="007C094C" w:rsidP="009B327C">
      <w:pPr>
        <w:spacing w:line="232" w:lineRule="auto"/>
        <w:ind w:left="260" w:right="2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Реалистические и романтические традиции в поэзии Н. Байтерякова («Лана», «Азвесь лодка» /«Серебряная лодка, «Кикыен вераськон» / «Разговор с кукушкой»).</w:t>
      </w:r>
    </w:p>
    <w:p w:rsidR="007C094C" w:rsidRPr="0025091F" w:rsidRDefault="007C094C" w:rsidP="009B327C">
      <w:pPr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Традиции народной песни в стихах поэта, музыкальность его произведений.</w:t>
      </w:r>
    </w:p>
    <w:p w:rsidR="007C094C" w:rsidRPr="0025091F" w:rsidRDefault="007C094C" w:rsidP="007C094C">
      <w:pPr>
        <w:spacing w:line="12" w:lineRule="exact"/>
        <w:rPr>
          <w:rFonts w:ascii="Times New Roman" w:hAnsi="Times New Roman" w:cs="Times New Roman"/>
          <w:sz w:val="24"/>
          <w:szCs w:val="24"/>
        </w:rPr>
      </w:pPr>
    </w:p>
    <w:p w:rsidR="009B327C" w:rsidRPr="0025091F" w:rsidRDefault="007C094C" w:rsidP="009B327C">
      <w:pPr>
        <w:spacing w:line="235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Жанр поэмы в творчестве Н. Байтерякова. Проблематика и образы героев в поэме «Солдатлэн данэз» («Слава солдату»). Лирическое начало в поэме. Сюжетно-композиционные особенности произведения.</w:t>
      </w:r>
    </w:p>
    <w:p w:rsidR="007C094C" w:rsidRPr="0025091F" w:rsidRDefault="007C094C" w:rsidP="009B327C">
      <w:pPr>
        <w:spacing w:line="235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i/>
          <w:iCs/>
          <w:sz w:val="24"/>
          <w:szCs w:val="24"/>
        </w:rPr>
        <w:t>***</w:t>
      </w:r>
    </w:p>
    <w:p w:rsidR="007C094C" w:rsidRPr="0025091F" w:rsidRDefault="007C094C" w:rsidP="009B327C">
      <w:pPr>
        <w:spacing w:line="232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i/>
          <w:iCs/>
          <w:sz w:val="24"/>
          <w:szCs w:val="24"/>
        </w:rPr>
        <w:t>Проблематика и поэтика поэмы «Солдатъѐс ке кошко» («Когда уходят солдаты»).</w:t>
      </w:r>
    </w:p>
    <w:p w:rsidR="007C094C" w:rsidRPr="0025091F" w:rsidRDefault="007C094C" w:rsidP="007C094C">
      <w:pPr>
        <w:spacing w:line="232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Творческий практикум: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Подготовка доклада о художественных особенностях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рассказов из сборника «Сьӧд валъѐс» («Черные кони»).</w:t>
      </w:r>
    </w:p>
    <w:p w:rsidR="007C094C" w:rsidRPr="0025091F" w:rsidRDefault="007C094C" w:rsidP="007C094C">
      <w:pPr>
        <w:spacing w:line="282" w:lineRule="exact"/>
        <w:rPr>
          <w:rFonts w:ascii="Times New Roman" w:hAnsi="Times New Roman" w:cs="Times New Roman"/>
          <w:sz w:val="24"/>
          <w:szCs w:val="24"/>
        </w:rPr>
      </w:pPr>
    </w:p>
    <w:p w:rsidR="007C094C" w:rsidRPr="0025091F" w:rsidRDefault="007C094C" w:rsidP="009B327C">
      <w:pPr>
        <w:ind w:left="980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sz w:val="24"/>
          <w:szCs w:val="24"/>
        </w:rPr>
        <w:t>Семѐн Самсонов</w:t>
      </w:r>
    </w:p>
    <w:p w:rsidR="007C094C" w:rsidRPr="0025091F" w:rsidRDefault="007C094C" w:rsidP="009B327C">
      <w:pPr>
        <w:spacing w:line="232" w:lineRule="auto"/>
        <w:ind w:right="2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Развитие производственной тематики в произведениях С. Самсонова (повесть «Яратӥсько тонэ» / «Люблю тебя»).</w:t>
      </w:r>
    </w:p>
    <w:p w:rsidR="007C094C" w:rsidRPr="0025091F" w:rsidRDefault="007C094C" w:rsidP="009B327C">
      <w:pPr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Повесть  «Вужер» («Тень»):  морально-нравственная  проблематика  произведения.</w:t>
      </w:r>
      <w:r w:rsidR="009B327C" w:rsidRPr="0025091F">
        <w:rPr>
          <w:rFonts w:ascii="Times New Roman" w:hAnsi="Times New Roman" w:cs="Times New Roman"/>
          <w:sz w:val="24"/>
          <w:szCs w:val="24"/>
        </w:rPr>
        <w:t xml:space="preserve">  </w:t>
      </w:r>
      <w:r w:rsidRPr="0025091F">
        <w:rPr>
          <w:rFonts w:ascii="Times New Roman" w:hAnsi="Times New Roman" w:cs="Times New Roman"/>
          <w:sz w:val="24"/>
          <w:szCs w:val="24"/>
        </w:rPr>
        <w:t>Сюжетно-композиционные особенности.</w:t>
      </w:r>
    </w:p>
    <w:p w:rsidR="007C094C" w:rsidRPr="0025091F" w:rsidRDefault="007C094C" w:rsidP="009B327C">
      <w:pPr>
        <w:ind w:left="1560"/>
        <w:jc w:val="center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***</w:t>
      </w:r>
    </w:p>
    <w:p w:rsidR="007C094C" w:rsidRPr="0025091F" w:rsidRDefault="007C094C" w:rsidP="009B327C">
      <w:pPr>
        <w:spacing w:line="235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i/>
          <w:iCs/>
          <w:sz w:val="24"/>
          <w:szCs w:val="24"/>
        </w:rPr>
        <w:lastRenderedPageBreak/>
        <w:t>С. Самсонов – публицист. Очерк «Мынам гуртэ Тыло» («Деревенька моя Тыло»). Роль документально-художественной повести в творческой лаборатории писателя («Выжыкыл ӧвӧл та»/ «Это не сказка»).</w:t>
      </w:r>
    </w:p>
    <w:p w:rsidR="007C094C" w:rsidRPr="0025091F" w:rsidRDefault="007C094C" w:rsidP="009B327C">
      <w:pPr>
        <w:spacing w:line="232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Творческий практикум: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Подготовка презентации о жизни и творчестве Семѐна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Самсонова.</w:t>
      </w:r>
    </w:p>
    <w:p w:rsidR="007C094C" w:rsidRPr="0025091F" w:rsidRDefault="007C094C" w:rsidP="009B327C">
      <w:pPr>
        <w:ind w:left="980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sz w:val="24"/>
          <w:szCs w:val="24"/>
        </w:rPr>
        <w:t>Александр Белоногов</w:t>
      </w:r>
    </w:p>
    <w:p w:rsidR="007C094C" w:rsidRPr="0025091F" w:rsidRDefault="007C094C" w:rsidP="007C094C">
      <w:pPr>
        <w:spacing w:line="235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Раздумья о человеке и времени в поэзии А. Белоногова. Мотив дома. Стихотворения «Пичи гурт» («Маленькая деревня»), «Шур дорысь арама кушъѐсты…» («Березовые рощи у реки…»).</w:t>
      </w:r>
    </w:p>
    <w:p w:rsidR="007C094C" w:rsidRPr="0025091F" w:rsidRDefault="007C094C" w:rsidP="007C094C">
      <w:pPr>
        <w:spacing w:line="14" w:lineRule="exact"/>
        <w:rPr>
          <w:rFonts w:ascii="Times New Roman" w:hAnsi="Times New Roman" w:cs="Times New Roman"/>
          <w:sz w:val="24"/>
          <w:szCs w:val="24"/>
        </w:rPr>
      </w:pPr>
    </w:p>
    <w:p w:rsidR="007C094C" w:rsidRPr="0025091F" w:rsidRDefault="007C094C" w:rsidP="009B327C">
      <w:pPr>
        <w:spacing w:line="232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Пейзажная лирика поэта. Проблемы экологии в творчестве А. Белоногова. Стихотворения 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«Ошмесъѐс,</w:t>
      </w:r>
      <w:r w:rsidRPr="0025091F">
        <w:rPr>
          <w:rFonts w:ascii="Times New Roman" w:hAnsi="Times New Roman" w:cs="Times New Roman"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шуръѐс,</w:t>
      </w:r>
      <w:r w:rsidRPr="0025091F">
        <w:rPr>
          <w:rFonts w:ascii="Times New Roman" w:hAnsi="Times New Roman" w:cs="Times New Roman"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гуртъѐс…» («Родники,</w:t>
      </w:r>
      <w:r w:rsidRPr="0025091F">
        <w:rPr>
          <w:rFonts w:ascii="Times New Roman" w:hAnsi="Times New Roman" w:cs="Times New Roman"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реки,</w:t>
      </w:r>
      <w:r w:rsidRPr="0025091F">
        <w:rPr>
          <w:rFonts w:ascii="Times New Roman" w:hAnsi="Times New Roman" w:cs="Times New Roman"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деревни…»), «Гудӟизы,</w:t>
      </w:r>
      <w:r w:rsidR="009B327C" w:rsidRPr="0025091F"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мудӥзы возьѐсты…» («Перекопали, изрыли луга…»), «</w:t>
      </w:r>
      <w:r w:rsidRPr="0025091F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уасьмем ошмес дорын» («У засохшего родника»), «Шимес уйвӧт» («Страшный сон»).</w:t>
      </w:r>
    </w:p>
    <w:p w:rsidR="007C094C" w:rsidRPr="0025091F" w:rsidRDefault="007C094C" w:rsidP="009B327C">
      <w:pPr>
        <w:spacing w:line="235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color w:val="221E1F"/>
          <w:sz w:val="24"/>
          <w:szCs w:val="24"/>
        </w:rPr>
        <w:t>Своеобразие любовной лирики поэта. Стихотворения «</w:t>
      </w:r>
      <w:r w:rsidRPr="0025091F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ыдѐкысь одӥг гуртын» («В одной далѐкой деревне»), «Оло, мон адӟи вӧтаса…» («Может я видел во сне…»), «</w:t>
      </w:r>
      <w:r w:rsidRPr="0025091F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дӟыны гинэ…» («Только бы увидеть»), «Тонтэк ӝынызэ ыштӥсько кадь шудме…» («Без тебя счастье половинчато…»).</w:t>
      </w:r>
    </w:p>
    <w:p w:rsidR="007C094C" w:rsidRPr="0025091F" w:rsidRDefault="007C094C" w:rsidP="009B327C">
      <w:pPr>
        <w:spacing w:line="232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color w:val="221E1F"/>
          <w:sz w:val="24"/>
          <w:szCs w:val="24"/>
        </w:rPr>
        <w:t>Популярные стихи-песни А. Белоногова: «Мусое-инвожое» («Милая моя, инвожо»), «Оскыса но, оскытэк но» («И веря, и не веря»).</w:t>
      </w:r>
    </w:p>
    <w:p w:rsidR="007C094C" w:rsidRPr="0025091F" w:rsidRDefault="007C094C" w:rsidP="009B327C">
      <w:pPr>
        <w:ind w:left="980"/>
        <w:jc w:val="center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color w:val="221E1F"/>
          <w:sz w:val="24"/>
          <w:szCs w:val="24"/>
        </w:rPr>
        <w:t>***</w:t>
      </w:r>
    </w:p>
    <w:p w:rsidR="007C094C" w:rsidRPr="0025091F" w:rsidRDefault="007C094C" w:rsidP="007C094C">
      <w:pPr>
        <w:spacing w:line="232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Творческий практикум: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Подготовка сценария литературно-музыкальной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композиции по стихотворениям А. Белоногова.</w:t>
      </w:r>
    </w:p>
    <w:p w:rsidR="007C094C" w:rsidRPr="0025091F" w:rsidRDefault="007C094C" w:rsidP="007C094C">
      <w:pPr>
        <w:ind w:left="980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sz w:val="24"/>
          <w:szCs w:val="24"/>
        </w:rPr>
        <w:t>Флор Васильев</w:t>
      </w:r>
    </w:p>
    <w:p w:rsidR="007C094C" w:rsidRPr="0025091F" w:rsidRDefault="007C094C" w:rsidP="009B327C">
      <w:pPr>
        <w:spacing w:line="23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Тихая лирика Ф. Васильева в удмуртской поэзии. Тема малой родины в творчестве</w:t>
      </w:r>
      <w:r w:rsidR="009B327C" w:rsidRPr="0025091F">
        <w:rPr>
          <w:rFonts w:ascii="Times New Roman" w:hAnsi="Times New Roman" w:cs="Times New Roman"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sz w:val="24"/>
          <w:szCs w:val="24"/>
        </w:rPr>
        <w:t xml:space="preserve">поэта. Стихотворения 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«Бердыш» («Бердыши»), «Вордскем гуртам ке бертӥсько…»</w:t>
      </w:r>
    </w:p>
    <w:p w:rsidR="007C094C" w:rsidRPr="0025091F" w:rsidRDefault="007C094C" w:rsidP="009B327C">
      <w:pPr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color w:val="221E1F"/>
          <w:sz w:val="24"/>
          <w:szCs w:val="24"/>
        </w:rPr>
        <w:t>(«Когда возвращаюсь в родную деревню…»), «Шаерамы уло кезьыт толъѐс…» («В нашем</w:t>
      </w:r>
      <w:r w:rsidR="009B327C" w:rsidRPr="0025091F"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краю дуют холодные ветры…»).</w:t>
      </w:r>
    </w:p>
    <w:p w:rsidR="007C094C" w:rsidRPr="0025091F" w:rsidRDefault="007C094C" w:rsidP="009B327C">
      <w:pPr>
        <w:spacing w:line="12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7C094C" w:rsidRPr="0025091F" w:rsidRDefault="007C094C" w:rsidP="009B327C">
      <w:pPr>
        <w:spacing w:line="237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Тема природы и человека в поэзии Ф. Васильева. Экология природы и культуры в художественном мире поэта. Стихотворения 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«Одӥгаз кызьпу арамаын…»</w:t>
      </w:r>
      <w:r w:rsidRPr="0025091F">
        <w:rPr>
          <w:rFonts w:ascii="Times New Roman" w:hAnsi="Times New Roman" w:cs="Times New Roman"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(«В одной</w:t>
      </w:r>
      <w:r w:rsidRPr="0025091F">
        <w:rPr>
          <w:rFonts w:ascii="Times New Roman" w:hAnsi="Times New Roman" w:cs="Times New Roman"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березовой роще…»), «Тӧдьы ӟазегъѐс кадь лобо пилемъѐс…» («Словно белые гуси летят облака…»), «Мон – язычник. Инмаре – инкуазь…» («Я – язычник. Мой бог – природа…»), «</w:t>
      </w:r>
      <w:r w:rsidRPr="0025091F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ошкиськом, лэся, инкуазь дорысь…» («Все дальше мы уходим от природы…»), «Уг яратскы ӵышкем писпуосты…» («Я не люблю подстриженных деревьев…»).</w:t>
      </w:r>
    </w:p>
    <w:p w:rsidR="007C094C" w:rsidRPr="0025091F" w:rsidRDefault="007C094C" w:rsidP="007C094C">
      <w:pPr>
        <w:spacing w:line="14" w:lineRule="exact"/>
        <w:rPr>
          <w:rFonts w:ascii="Times New Roman" w:hAnsi="Times New Roman" w:cs="Times New Roman"/>
          <w:sz w:val="24"/>
          <w:szCs w:val="24"/>
        </w:rPr>
      </w:pPr>
    </w:p>
    <w:p w:rsidR="007C094C" w:rsidRPr="0025091F" w:rsidRDefault="007C094C" w:rsidP="007C094C">
      <w:pPr>
        <w:spacing w:line="235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Фольклорно-этнографическая основа философской лирики поэта. Стихотворения 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«Песяйлы песяез вераллям…» («Бабушке рассказывала бабушка…»), «</w:t>
      </w:r>
      <w:r w:rsidRPr="0025091F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юан дӥськут» («Свадебный наряд»), «</w:t>
      </w:r>
      <w:r w:rsidRPr="0025091F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ялтым» («Сялтым» – назв. удмуртского обряда), «Пинал пыртон» («Крещение ребенка»), «</w:t>
      </w:r>
      <w:r w:rsidRPr="0025091F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резь» («Гусли»).</w:t>
      </w:r>
    </w:p>
    <w:p w:rsidR="007C094C" w:rsidRPr="0025091F" w:rsidRDefault="007C094C" w:rsidP="007C094C">
      <w:pPr>
        <w:spacing w:line="14" w:lineRule="exact"/>
        <w:rPr>
          <w:rFonts w:ascii="Times New Roman" w:hAnsi="Times New Roman" w:cs="Times New Roman"/>
          <w:sz w:val="24"/>
          <w:szCs w:val="24"/>
        </w:rPr>
      </w:pPr>
    </w:p>
    <w:p w:rsidR="007C094C" w:rsidRPr="0025091F" w:rsidRDefault="007C094C" w:rsidP="007C094C">
      <w:pPr>
        <w:spacing w:line="235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color w:val="221E1F"/>
          <w:sz w:val="24"/>
          <w:szCs w:val="24"/>
        </w:rPr>
        <w:lastRenderedPageBreak/>
        <w:t>Лейтмотивы любовной лирики. «Женская тема» в творчестве поэта. Своеобразие любовной поэзии Ф. Васильева. Стихотвороения «Тон кытын?» («Ты где?»), «Мон адӟисько ке нылмуртэз…» («Когда я вижу девушку…»), «Ульчаетӥ вамышъясько вал мон…» («Я шагал по улице…»), «</w:t>
      </w:r>
      <w:r w:rsidRPr="0025091F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ышномурт ву нуэ» («Женщина воду несет»), «Нылкышно ке тон азьын…» («Когда женщина перед тобой…»).</w:t>
      </w:r>
    </w:p>
    <w:p w:rsidR="007C094C" w:rsidRPr="0025091F" w:rsidRDefault="007C094C" w:rsidP="007C094C">
      <w:pPr>
        <w:spacing w:line="17" w:lineRule="exact"/>
        <w:rPr>
          <w:rFonts w:ascii="Times New Roman" w:hAnsi="Times New Roman" w:cs="Times New Roman"/>
          <w:sz w:val="24"/>
          <w:szCs w:val="24"/>
        </w:rPr>
      </w:pPr>
    </w:p>
    <w:p w:rsidR="007C094C" w:rsidRPr="0025091F" w:rsidRDefault="007C094C" w:rsidP="007C094C">
      <w:pPr>
        <w:spacing w:line="232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Творческий практикум: </w:t>
      </w:r>
      <w:r w:rsidRPr="0025091F">
        <w:rPr>
          <w:rFonts w:ascii="Times New Roman" w:hAnsi="Times New Roman" w:cs="Times New Roman"/>
          <w:sz w:val="24"/>
          <w:szCs w:val="24"/>
        </w:rPr>
        <w:t>Проведение Круглого стола на тему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sz w:val="24"/>
          <w:szCs w:val="24"/>
        </w:rPr>
        <w:t>«И для меня бы не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sz w:val="24"/>
          <w:szCs w:val="24"/>
        </w:rPr>
        <w:t>было России без маленькой Удмуртии моей…»</w:t>
      </w:r>
    </w:p>
    <w:p w:rsidR="007C094C" w:rsidRPr="0025091F" w:rsidRDefault="007C094C" w:rsidP="007C094C">
      <w:pPr>
        <w:ind w:right="-259"/>
        <w:jc w:val="center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color w:val="221E1F"/>
          <w:sz w:val="24"/>
          <w:szCs w:val="24"/>
        </w:rPr>
        <w:t>***</w:t>
      </w:r>
    </w:p>
    <w:p w:rsidR="007C094C" w:rsidRPr="0025091F" w:rsidRDefault="007C094C" w:rsidP="009B327C">
      <w:pPr>
        <w:tabs>
          <w:tab w:val="left" w:pos="2720"/>
          <w:tab w:val="left" w:pos="3360"/>
          <w:tab w:val="left" w:pos="4580"/>
          <w:tab w:val="left" w:pos="5140"/>
          <w:tab w:val="left" w:pos="5940"/>
          <w:tab w:val="left" w:pos="7460"/>
          <w:tab w:val="left" w:pos="8640"/>
        </w:tabs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Стихотворный</w:t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ab/>
        <w:t>цикл</w:t>
      </w:r>
      <w:r w:rsidRPr="0025091F">
        <w:rPr>
          <w:rFonts w:ascii="Times New Roman" w:hAnsi="Times New Roman" w:cs="Times New Roman"/>
          <w:sz w:val="24"/>
          <w:szCs w:val="24"/>
        </w:rPr>
        <w:tab/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«Сѐтысал</w:t>
      </w:r>
      <w:r w:rsidRPr="0025091F">
        <w:rPr>
          <w:rFonts w:ascii="Times New Roman" w:hAnsi="Times New Roman" w:cs="Times New Roman"/>
          <w:sz w:val="24"/>
          <w:szCs w:val="24"/>
        </w:rPr>
        <w:tab/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мон</w:t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ab/>
        <w:t>нимдэ</w:t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ab/>
        <w:t>тынэсьтыд»</w:t>
      </w:r>
      <w:r w:rsidRPr="0025091F">
        <w:rPr>
          <w:rFonts w:ascii="Times New Roman" w:hAnsi="Times New Roman" w:cs="Times New Roman"/>
          <w:sz w:val="24"/>
          <w:szCs w:val="24"/>
        </w:rPr>
        <w:tab/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(«Именем</w:t>
      </w:r>
      <w:r w:rsidRPr="0025091F">
        <w:rPr>
          <w:rFonts w:ascii="Times New Roman" w:hAnsi="Times New Roman" w:cs="Times New Roman"/>
          <w:sz w:val="24"/>
          <w:szCs w:val="24"/>
        </w:rPr>
        <w:tab/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твоим»):</w:t>
      </w:r>
      <w:r w:rsidR="009B327C"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история создания и художественное своеобразие.</w:t>
      </w:r>
      <w:r w:rsidR="009B327C"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Знакомство с книгой С.Ф. Васильева, сына поэта, «Эхо в лесу» (Ижевск, 1992) и еѐ анализ.</w:t>
      </w:r>
    </w:p>
    <w:p w:rsidR="007C094C" w:rsidRPr="0025091F" w:rsidRDefault="007C094C" w:rsidP="007C094C">
      <w:pPr>
        <w:spacing w:line="232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Творческий практикум: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Написание исследовательской работы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«Своеобразие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любовной лирики в удмуртской поэзии 1960 – 70-х гг.».</w:t>
      </w:r>
    </w:p>
    <w:p w:rsidR="007C094C" w:rsidRPr="0025091F" w:rsidRDefault="007C094C" w:rsidP="009B327C">
      <w:pPr>
        <w:ind w:left="980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sz w:val="24"/>
          <w:szCs w:val="24"/>
        </w:rPr>
        <w:t>Роман Валишин</w:t>
      </w:r>
    </w:p>
    <w:p w:rsidR="009B327C" w:rsidRPr="0025091F" w:rsidRDefault="007C094C" w:rsidP="009B327C">
      <w:pPr>
        <w:spacing w:line="235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Повесть «Тӧл гурезь» («Гора ветров»). Развитие удмуртской психологической прозы. Трагический образ Оникея. Лирико-романтический образ Юси: способы его создания. Символические образы в повести.</w:t>
      </w:r>
    </w:p>
    <w:p w:rsidR="007C094C" w:rsidRPr="0025091F" w:rsidRDefault="007C094C" w:rsidP="009B327C">
      <w:pPr>
        <w:spacing w:line="235" w:lineRule="auto"/>
        <w:ind w:left="260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***</w:t>
      </w:r>
    </w:p>
    <w:p w:rsidR="007C094C" w:rsidRPr="0025091F" w:rsidRDefault="007C094C" w:rsidP="009B327C">
      <w:pPr>
        <w:spacing w:line="232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i/>
          <w:iCs/>
          <w:sz w:val="24"/>
          <w:szCs w:val="24"/>
        </w:rPr>
        <w:t>Роман Валишин – мастер психологической прозы. Проблема долга и совести, памяти в рассказах писателя («Сӥзьыл куазен» / «В осеннюю пору», «Вальс»).</w:t>
      </w:r>
    </w:p>
    <w:p w:rsidR="009B327C" w:rsidRPr="0025091F" w:rsidRDefault="007C094C" w:rsidP="009B327C">
      <w:pPr>
        <w:spacing w:line="232" w:lineRule="auto"/>
        <w:ind w:left="260"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Творческий практикум: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Подготовка презентации на тему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«Образ жреца в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удмуртской литературе».</w:t>
      </w:r>
    </w:p>
    <w:p w:rsidR="007C094C" w:rsidRPr="0025091F" w:rsidRDefault="007C094C" w:rsidP="009B327C">
      <w:pPr>
        <w:spacing w:line="232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sz w:val="24"/>
          <w:szCs w:val="24"/>
        </w:rPr>
        <w:t>Петр Поздеев</w:t>
      </w:r>
    </w:p>
    <w:p w:rsidR="007C094C" w:rsidRPr="0025091F" w:rsidRDefault="007C094C" w:rsidP="009B327C">
      <w:pPr>
        <w:spacing w:line="235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Творческий путь поэта и фольклориста. Фольклоризм поэзии. Фольклорные приемы и образы в поэтическом творчестве П. Поздеева. Стихотворения 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«</w:t>
      </w:r>
      <w:r w:rsidRPr="0025091F">
        <w:rPr>
          <w:rFonts w:ascii="Times New Roman" w:hAnsi="Times New Roman" w:cs="Times New Roman"/>
          <w:sz w:val="24"/>
          <w:szCs w:val="24"/>
        </w:rPr>
        <w:t>Л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уд вылын</w:t>
      </w:r>
      <w:r w:rsidRPr="0025091F">
        <w:rPr>
          <w:rFonts w:ascii="Times New Roman" w:hAnsi="Times New Roman" w:cs="Times New Roman"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кезьыт тӧл пелляку…» («В пору холодных ветров на лугу…»), «Буран» («Метель»), «Кырӟа, уӵы!» («Пой, соловей!»), «Палэзьвай» («Палэзьвай» – назв. удмуртской деревни).</w:t>
      </w:r>
    </w:p>
    <w:p w:rsidR="007C094C" w:rsidRPr="0025091F" w:rsidRDefault="007C094C" w:rsidP="007C094C">
      <w:pPr>
        <w:spacing w:line="232" w:lineRule="auto"/>
        <w:ind w:left="260" w:right="2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Гражданский пафос стихотворения «Кизиськом, кизиськом ми чабей…» («Сеем, мы сеем пшеницу…»). Семантика доминантных образов.</w:t>
      </w:r>
    </w:p>
    <w:p w:rsidR="007C094C" w:rsidRPr="0025091F" w:rsidRDefault="007C094C" w:rsidP="009B327C">
      <w:pPr>
        <w:ind w:left="1560"/>
        <w:jc w:val="center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***</w:t>
      </w:r>
    </w:p>
    <w:p w:rsidR="007C094C" w:rsidRPr="0025091F" w:rsidRDefault="007C094C" w:rsidP="009B327C">
      <w:pPr>
        <w:spacing w:line="232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Творческий практикум: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Знакомство с книгой П.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Поздеева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«Жингырты,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удмурт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кырӟан» («Звени, удмуртская песня») и анализ понравившихся песен.</w:t>
      </w:r>
    </w:p>
    <w:p w:rsidR="007C094C" w:rsidRPr="0025091F" w:rsidRDefault="007C094C" w:rsidP="009B327C">
      <w:pPr>
        <w:ind w:left="980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sz w:val="24"/>
          <w:szCs w:val="24"/>
        </w:rPr>
        <w:t>Петр Чернов</w:t>
      </w:r>
    </w:p>
    <w:p w:rsidR="007C094C" w:rsidRPr="0025091F" w:rsidRDefault="007C094C" w:rsidP="009B327C">
      <w:pPr>
        <w:spacing w:line="235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Публицистическое начало в творчестве П. Чернова. Автобиографическое начало в произведениях прозаика. Проблемы удмуртской деревни, ментальности и этничности в повестях П. Чернова.</w:t>
      </w:r>
    </w:p>
    <w:p w:rsidR="007C094C" w:rsidRPr="0025091F" w:rsidRDefault="007C094C" w:rsidP="009B327C">
      <w:pPr>
        <w:spacing w:line="235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lastRenderedPageBreak/>
        <w:t>Раскрытие внутреннего мира мужчины в повести «Казак воргорон» («Вольный казак»). Психологизм повести, способы создания характеров, особенности сюжетостроения.</w:t>
      </w:r>
    </w:p>
    <w:p w:rsidR="007C094C" w:rsidRPr="0025091F" w:rsidRDefault="007C094C" w:rsidP="009B327C">
      <w:pPr>
        <w:ind w:left="1560"/>
        <w:jc w:val="center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***</w:t>
      </w:r>
    </w:p>
    <w:p w:rsidR="007C094C" w:rsidRPr="0025091F" w:rsidRDefault="007C094C" w:rsidP="007C094C">
      <w:pPr>
        <w:spacing w:line="232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Творческий практикум: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Художественно-эстетический анализ повестей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П. Чернова «Дор» («Отчий дом»), «Ӧтем куно» («Приглашенный гость»).</w:t>
      </w:r>
    </w:p>
    <w:p w:rsidR="007C094C" w:rsidRPr="0025091F" w:rsidRDefault="007C094C" w:rsidP="009B327C">
      <w:pPr>
        <w:ind w:left="980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sz w:val="24"/>
          <w:szCs w:val="24"/>
        </w:rPr>
        <w:t>Анатолий Уваров</w:t>
      </w:r>
    </w:p>
    <w:p w:rsidR="007C094C" w:rsidRPr="0025091F" w:rsidRDefault="007C094C" w:rsidP="009B327C">
      <w:pPr>
        <w:spacing w:line="235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Поэт-сатирик и исследователь комического в удмуртской литературе. Поэтика сатирических произведений поэта. Стихотворения 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«</w:t>
      </w:r>
      <w:r w:rsidRPr="0025091F">
        <w:rPr>
          <w:rFonts w:ascii="Times New Roman" w:hAnsi="Times New Roman" w:cs="Times New Roman"/>
          <w:sz w:val="24"/>
          <w:szCs w:val="24"/>
        </w:rPr>
        <w:t>Л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ашман Петыр» («Лашман Петя»),</w:t>
      </w:r>
      <w:r w:rsidRPr="0025091F">
        <w:rPr>
          <w:rFonts w:ascii="Times New Roman" w:hAnsi="Times New Roman" w:cs="Times New Roman"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«Улӥын но вылӥын» («В начале и конце улицы»), «Ма гинэ мон ӧй кыл…» («Что только я не слышал»).</w:t>
      </w:r>
    </w:p>
    <w:p w:rsidR="007C094C" w:rsidRPr="0025091F" w:rsidRDefault="007C094C" w:rsidP="009B327C">
      <w:pPr>
        <w:spacing w:line="232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color w:val="221E1F"/>
          <w:sz w:val="24"/>
          <w:szCs w:val="24"/>
        </w:rPr>
        <w:t>Художественное своеобразие гражданской лирики поэта. Стихотворения «Уть, Инмаре» («Храни, мой бог»), «Выжые» («Корни мои»).</w:t>
      </w:r>
    </w:p>
    <w:p w:rsidR="009B327C" w:rsidRPr="0025091F" w:rsidRDefault="007C094C" w:rsidP="009B327C">
      <w:pPr>
        <w:ind w:right="-259"/>
        <w:jc w:val="center"/>
        <w:rPr>
          <w:rFonts w:ascii="Times New Roman" w:hAnsi="Times New Roman" w:cs="Times New Roman"/>
          <w:color w:val="221E1F"/>
          <w:sz w:val="24"/>
          <w:szCs w:val="24"/>
        </w:rPr>
      </w:pPr>
      <w:r w:rsidRPr="0025091F">
        <w:rPr>
          <w:rFonts w:ascii="Times New Roman" w:hAnsi="Times New Roman" w:cs="Times New Roman"/>
          <w:color w:val="221E1F"/>
          <w:sz w:val="24"/>
          <w:szCs w:val="24"/>
        </w:rPr>
        <w:t>***</w:t>
      </w:r>
    </w:p>
    <w:p w:rsidR="007C094C" w:rsidRPr="0025091F" w:rsidRDefault="007C094C" w:rsidP="009B327C">
      <w:pPr>
        <w:ind w:right="-259"/>
        <w:jc w:val="center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А. Уваров – переводчик</w:t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ab/>
        <w:t>карело-финского эпоса «Калевала» на удмуртский язык.</w:t>
      </w:r>
    </w:p>
    <w:p w:rsidR="007C094C" w:rsidRPr="0025091F" w:rsidRDefault="007C094C" w:rsidP="009B327C">
      <w:pPr>
        <w:ind w:left="260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Роль и место переводного эпоса в истории удмуртской литературы.</w:t>
      </w:r>
    </w:p>
    <w:p w:rsidR="007C094C" w:rsidRPr="0025091F" w:rsidRDefault="007C094C" w:rsidP="007C094C">
      <w:pPr>
        <w:spacing w:line="232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Творческий практикум: </w:t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Написание эссе на тему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«Чалмись кылме тон улӟыты,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нунал» («Возроди ты, наступивший день, мой угасающий язык»).</w:t>
      </w:r>
    </w:p>
    <w:p w:rsidR="009B327C" w:rsidRPr="0025091F" w:rsidRDefault="007C094C" w:rsidP="009B327C">
      <w:pPr>
        <w:ind w:left="980"/>
        <w:rPr>
          <w:rFonts w:ascii="Times New Roman" w:hAnsi="Times New Roman" w:cs="Times New Roman"/>
          <w:b/>
          <w:bCs/>
          <w:color w:val="221E1F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color w:val="221E1F"/>
          <w:sz w:val="24"/>
          <w:szCs w:val="24"/>
        </w:rPr>
        <w:t>Егор Загребин</w:t>
      </w:r>
    </w:p>
    <w:p w:rsidR="007C094C" w:rsidRPr="0025091F" w:rsidRDefault="007C094C" w:rsidP="009B327C">
      <w:pPr>
        <w:jc w:val="both"/>
        <w:rPr>
          <w:rFonts w:ascii="Times New Roman" w:hAnsi="Times New Roman" w:cs="Times New Roman"/>
          <w:color w:val="221E1F"/>
          <w:sz w:val="24"/>
          <w:szCs w:val="24"/>
        </w:rPr>
      </w:pPr>
      <w:r w:rsidRPr="0025091F">
        <w:rPr>
          <w:rFonts w:ascii="Times New Roman" w:hAnsi="Times New Roman" w:cs="Times New Roman"/>
          <w:color w:val="221E1F"/>
          <w:sz w:val="24"/>
          <w:szCs w:val="24"/>
        </w:rPr>
        <w:t>Мастер коротких пейзажных зарисовок.</w:t>
      </w:r>
      <w:r w:rsidR="009B327C" w:rsidRPr="0025091F"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Ведущий автор современной драматургии. Многожанровое творчество драматурга</w:t>
      </w:r>
      <w:r w:rsidR="009B327C" w:rsidRPr="0025091F"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его роль  в развитии удмуртской драматургии второй половины ХХ века.</w:t>
      </w:r>
    </w:p>
    <w:p w:rsidR="007C094C" w:rsidRPr="0025091F" w:rsidRDefault="007C094C" w:rsidP="009B327C">
      <w:pPr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color w:val="221E1F"/>
          <w:sz w:val="24"/>
          <w:szCs w:val="24"/>
        </w:rPr>
        <w:t>Драма «Асьмелэн со одӥг» («Наша единственная»). Проблемы удмуртской</w:t>
      </w:r>
      <w:r w:rsidR="009B327C" w:rsidRPr="0025091F"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деревни конца ХХ века и судьбы сельчан в изображении драматурга.</w:t>
      </w:r>
    </w:p>
    <w:p w:rsidR="007C094C" w:rsidRPr="0025091F" w:rsidRDefault="007C094C" w:rsidP="009B327C">
      <w:pPr>
        <w:spacing w:line="232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Творческий практикум: 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Написание эссе на тему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«Судьба моей деревни» (с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опорой на драму Е. Загребина «Асьмелэн со одӥг» /«Наша единственная»).</w:t>
      </w:r>
    </w:p>
    <w:p w:rsidR="007C094C" w:rsidRPr="0025091F" w:rsidRDefault="007C094C" w:rsidP="009B327C">
      <w:pPr>
        <w:ind w:left="980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color w:val="221E1F"/>
          <w:sz w:val="24"/>
          <w:szCs w:val="24"/>
        </w:rPr>
        <w:t>Генрих Перевощиков</w:t>
      </w:r>
    </w:p>
    <w:p w:rsidR="007C094C" w:rsidRPr="0025091F" w:rsidRDefault="007C094C" w:rsidP="009B327C">
      <w:pPr>
        <w:spacing w:line="23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color w:val="221E1F"/>
          <w:sz w:val="24"/>
          <w:szCs w:val="24"/>
        </w:rPr>
        <w:t>Прозаик, остро чувствующий проблемы современности. Творческая эволюция писателя: от производственного романа – к психологическому.</w:t>
      </w:r>
      <w:r w:rsidR="009B327C" w:rsidRPr="0025091F"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Проблематика,</w:t>
      </w:r>
      <w:r w:rsidRPr="0025091F">
        <w:rPr>
          <w:rFonts w:ascii="Times New Roman" w:hAnsi="Times New Roman" w:cs="Times New Roman"/>
          <w:sz w:val="24"/>
          <w:szCs w:val="24"/>
        </w:rPr>
        <w:tab/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характеры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ab/>
        <w:t>героев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ab/>
        <w:t>и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ab/>
        <w:t>сюжетостроение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ab/>
        <w:t>в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ab/>
        <w:t>дилогии</w:t>
      </w:r>
      <w:r w:rsidRPr="0025091F">
        <w:rPr>
          <w:rFonts w:ascii="Times New Roman" w:hAnsi="Times New Roman" w:cs="Times New Roman"/>
          <w:sz w:val="24"/>
          <w:szCs w:val="24"/>
        </w:rPr>
        <w:tab/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«Йовалег»(«Гололѐд»). Нравственно-психологический конфликт в дилогии. Психологизм произведения.</w:t>
      </w:r>
    </w:p>
    <w:p w:rsidR="007C094C" w:rsidRPr="0025091F" w:rsidRDefault="007C094C" w:rsidP="009B327C">
      <w:pPr>
        <w:ind w:right="-259"/>
        <w:jc w:val="center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color w:val="221E1F"/>
          <w:sz w:val="24"/>
          <w:szCs w:val="24"/>
        </w:rPr>
        <w:t>***</w:t>
      </w:r>
    </w:p>
    <w:p w:rsidR="007C094C" w:rsidRPr="0025091F" w:rsidRDefault="007C094C" w:rsidP="009B327C">
      <w:pPr>
        <w:spacing w:line="232" w:lineRule="auto"/>
        <w:ind w:left="260" w:right="120" w:firstLine="708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Творческий практикум: </w:t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Написание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исследовательской работы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на тему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«Дилогия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Г. Перевощикова «Йӧвалег» («Гололед») в зеркале удмуртской критики».</w:t>
      </w:r>
    </w:p>
    <w:p w:rsidR="007C094C" w:rsidRPr="0025091F" w:rsidRDefault="007C094C" w:rsidP="009B327C">
      <w:pPr>
        <w:ind w:left="980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color w:val="221E1F"/>
          <w:sz w:val="24"/>
          <w:szCs w:val="24"/>
        </w:rPr>
        <w:t>Владимир Романов</w:t>
      </w:r>
    </w:p>
    <w:p w:rsidR="007C094C" w:rsidRPr="0025091F" w:rsidRDefault="007C094C" w:rsidP="009B327C">
      <w:pPr>
        <w:spacing w:line="235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color w:val="221E1F"/>
          <w:sz w:val="24"/>
          <w:szCs w:val="24"/>
        </w:rPr>
        <w:lastRenderedPageBreak/>
        <w:t>Дружба поэта с Флором Васильевым. Развитие флорвасильевских традиций в творчестве поэта: перекличка гражданских мотивов о судьбе языка и народа. Стихотворения «</w:t>
      </w:r>
      <w:r w:rsidRPr="0025091F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ылъѐс» («Слова»), «</w:t>
      </w:r>
      <w:r w:rsidRPr="0025091F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ырӟась пужыос» («Поющие узоры»), «</w:t>
      </w:r>
      <w:r w:rsidRPr="0025091F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узь сюрес вылэ басьто мон…» («В дальнюю дорогу я возьму…»).</w:t>
      </w:r>
    </w:p>
    <w:p w:rsidR="007C094C" w:rsidRPr="0025091F" w:rsidRDefault="007C094C" w:rsidP="009B327C">
      <w:pPr>
        <w:spacing w:line="235" w:lineRule="auto"/>
        <w:ind w:left="260" w:firstLine="76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color w:val="221E1F"/>
          <w:sz w:val="24"/>
          <w:szCs w:val="24"/>
        </w:rPr>
        <w:t>Своеобразие военной лирики поэта: драма детей войны. Стихотворения «Пиосмурт пельпум» («Мужские плечи»), «Вожъяськон» («Зависть»), «</w:t>
      </w:r>
      <w:r w:rsidRPr="0025091F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тай пуктэ ке пельпумыз вылэ…» («Когда отец садит на плечи свои…»).</w:t>
      </w:r>
    </w:p>
    <w:p w:rsidR="007C094C" w:rsidRPr="0025091F" w:rsidRDefault="007C094C" w:rsidP="009B327C">
      <w:pPr>
        <w:spacing w:line="235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color w:val="221E1F"/>
          <w:sz w:val="24"/>
          <w:szCs w:val="24"/>
        </w:rPr>
        <w:t>Любовная лирика поэта. Стихотворения «Я мар тыныд мынам яратонэ?» («Что тебе моя любовь?»), «Гожтэт» («Письмо»), «Уг тодӥськы, ку синмаськи тыныд…» («Не помню, когда я влюбился в тебя…»).</w:t>
      </w:r>
    </w:p>
    <w:p w:rsidR="007C094C" w:rsidRPr="0025091F" w:rsidRDefault="007C094C" w:rsidP="009B327C">
      <w:pPr>
        <w:ind w:right="-259"/>
        <w:jc w:val="center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color w:val="221E1F"/>
          <w:sz w:val="24"/>
          <w:szCs w:val="24"/>
        </w:rPr>
        <w:t>***</w:t>
      </w:r>
    </w:p>
    <w:p w:rsidR="007C094C" w:rsidRPr="0025091F" w:rsidRDefault="007C094C" w:rsidP="009B327C">
      <w:pPr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Тема творчества в лирике В. Романова. Стихотворения «Пушкинлэн кылбуръѐсыз» («Стихотворения Пушкина»), «Болдино. Пушкинлэн юртэз» («Болдино. Дом Пушкина»).</w:t>
      </w:r>
    </w:p>
    <w:p w:rsidR="007C094C" w:rsidRPr="0025091F" w:rsidRDefault="007C094C" w:rsidP="009B327C">
      <w:pPr>
        <w:spacing w:line="235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Творческий практикум: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Проведение семинара на тему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«Пушкинэн вераськыса…»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(«Разговаривая с Пушкиным…»). Сравнительно-сопоставительный анализ переведенных В. Романовым стихотворений А. Пушкина на удмуртский язык.</w:t>
      </w:r>
    </w:p>
    <w:p w:rsidR="007C094C" w:rsidRPr="0025091F" w:rsidRDefault="007C094C" w:rsidP="009B327C">
      <w:pPr>
        <w:ind w:left="2380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sz w:val="24"/>
          <w:szCs w:val="24"/>
        </w:rPr>
        <w:t>Удмуртская литература в 1985-е – 2000-е годы</w:t>
      </w:r>
    </w:p>
    <w:p w:rsidR="009B327C" w:rsidRPr="0025091F" w:rsidRDefault="007C094C" w:rsidP="009B327C">
      <w:pPr>
        <w:spacing w:line="235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Современность и актуальные задачи удмуртской литературы на рубеже веков. Художественно-эстетические поиски удмуртских писателей в области языковых стратегий, содержания, жанра и формы произведения. Возвращение в литературу забытых имен и произведений. Оживление переводческой деятельности.</w:t>
      </w:r>
    </w:p>
    <w:p w:rsidR="009B327C" w:rsidRPr="0025091F" w:rsidRDefault="007C094C" w:rsidP="009B327C">
      <w:pPr>
        <w:spacing w:line="235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sz w:val="24"/>
          <w:szCs w:val="24"/>
        </w:rPr>
        <w:t xml:space="preserve">Поэзия. </w:t>
      </w:r>
      <w:r w:rsidRPr="0025091F">
        <w:rPr>
          <w:rFonts w:ascii="Times New Roman" w:hAnsi="Times New Roman" w:cs="Times New Roman"/>
          <w:sz w:val="24"/>
          <w:szCs w:val="24"/>
        </w:rPr>
        <w:t>Развитие в лирике трех</w:t>
      </w:r>
      <w:r w:rsidRPr="002509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sz w:val="24"/>
          <w:szCs w:val="24"/>
        </w:rPr>
        <w:t>«волн»:</w:t>
      </w:r>
      <w:r w:rsidRPr="002509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sz w:val="24"/>
          <w:szCs w:val="24"/>
        </w:rPr>
        <w:t>новые поэтические сборники поэтов</w:t>
      </w:r>
      <w:r w:rsidRPr="002509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sz w:val="24"/>
          <w:szCs w:val="24"/>
        </w:rPr>
        <w:t>старшего поколения, женская лирика и творческие поиски молодых авторов.</w:t>
      </w:r>
    </w:p>
    <w:p w:rsidR="007C094C" w:rsidRPr="0025091F" w:rsidRDefault="007C094C" w:rsidP="009B327C">
      <w:pPr>
        <w:spacing w:line="235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Новаторские поиски </w:t>
      </w:r>
      <w:r w:rsidRPr="0025091F">
        <w:rPr>
          <w:rFonts w:ascii="Times New Roman" w:hAnsi="Times New Roman" w:cs="Times New Roman"/>
          <w:b/>
          <w:bCs/>
          <w:sz w:val="24"/>
          <w:szCs w:val="24"/>
        </w:rPr>
        <w:t>Сергея Матвеева</w:t>
      </w:r>
      <w:r w:rsidRPr="0025091F">
        <w:rPr>
          <w:rFonts w:ascii="Times New Roman" w:hAnsi="Times New Roman" w:cs="Times New Roman"/>
          <w:sz w:val="24"/>
          <w:szCs w:val="24"/>
        </w:rPr>
        <w:t xml:space="preserve"> в области философской лирики. Одинокий и свободолюбивый герой поэта.</w:t>
      </w:r>
    </w:p>
    <w:p w:rsidR="007C094C" w:rsidRPr="0025091F" w:rsidRDefault="007C094C" w:rsidP="009B327C">
      <w:pPr>
        <w:spacing w:line="232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Поэтическая стилистика </w:t>
      </w:r>
      <w:r w:rsidRPr="0025091F">
        <w:rPr>
          <w:rFonts w:ascii="Times New Roman" w:hAnsi="Times New Roman" w:cs="Times New Roman"/>
          <w:b/>
          <w:bCs/>
          <w:sz w:val="24"/>
          <w:szCs w:val="24"/>
        </w:rPr>
        <w:t>Эрика Батуева</w:t>
      </w:r>
      <w:r w:rsidRPr="0025091F">
        <w:rPr>
          <w:rFonts w:ascii="Times New Roman" w:hAnsi="Times New Roman" w:cs="Times New Roman"/>
          <w:sz w:val="24"/>
          <w:szCs w:val="24"/>
        </w:rPr>
        <w:t>. Новизна мировосприятия поэта и журналиста. Мотивы смерти в поэзии Э. Батуева.</w:t>
      </w:r>
    </w:p>
    <w:p w:rsidR="007C094C" w:rsidRPr="0025091F" w:rsidRDefault="007C094C" w:rsidP="009B327C">
      <w:pPr>
        <w:spacing w:line="232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sz w:val="24"/>
          <w:szCs w:val="24"/>
        </w:rPr>
        <w:t xml:space="preserve">Проза. </w:t>
      </w:r>
      <w:r w:rsidRPr="0025091F">
        <w:rPr>
          <w:rFonts w:ascii="Times New Roman" w:hAnsi="Times New Roman" w:cs="Times New Roman"/>
          <w:sz w:val="24"/>
          <w:szCs w:val="24"/>
        </w:rPr>
        <w:t>Художественные поиски удмуртских прозаиков.</w:t>
      </w:r>
      <w:r w:rsidRPr="002509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sz w:val="24"/>
          <w:szCs w:val="24"/>
        </w:rPr>
        <w:t>Новые герои и сюжеты в</w:t>
      </w:r>
      <w:r w:rsidRPr="002509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sz w:val="24"/>
          <w:szCs w:val="24"/>
        </w:rPr>
        <w:t>эпических жанрах. Женская проза.</w:t>
      </w:r>
    </w:p>
    <w:p w:rsidR="007C094C" w:rsidRPr="0025091F" w:rsidRDefault="007C094C" w:rsidP="009B327C">
      <w:pPr>
        <w:tabs>
          <w:tab w:val="left" w:pos="46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sz w:val="24"/>
          <w:szCs w:val="24"/>
        </w:rPr>
        <w:t xml:space="preserve">Лидия Нянькина </w:t>
      </w:r>
      <w:r w:rsidRPr="0025091F">
        <w:rPr>
          <w:rFonts w:ascii="Times New Roman" w:hAnsi="Times New Roman" w:cs="Times New Roman"/>
          <w:sz w:val="24"/>
          <w:szCs w:val="24"/>
        </w:rPr>
        <w:t>–</w:t>
      </w:r>
      <w:r w:rsidRPr="002509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sz w:val="24"/>
          <w:szCs w:val="24"/>
        </w:rPr>
        <w:t>рассказчик.</w:t>
      </w:r>
      <w:r w:rsidRPr="0025091F">
        <w:rPr>
          <w:rFonts w:ascii="Times New Roman" w:hAnsi="Times New Roman" w:cs="Times New Roman"/>
          <w:sz w:val="24"/>
          <w:szCs w:val="24"/>
        </w:rPr>
        <w:tab/>
        <w:t>Проблематика рассказов и типология героев в</w:t>
      </w:r>
      <w:r w:rsidR="009B327C" w:rsidRPr="0025091F">
        <w:rPr>
          <w:rFonts w:ascii="Times New Roman" w:hAnsi="Times New Roman" w:cs="Times New Roman"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sz w:val="24"/>
          <w:szCs w:val="24"/>
        </w:rPr>
        <w:t>прозе</w:t>
      </w:r>
      <w:r w:rsidR="009B327C" w:rsidRPr="0025091F">
        <w:rPr>
          <w:rFonts w:ascii="Times New Roman" w:hAnsi="Times New Roman" w:cs="Times New Roman"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sz w:val="24"/>
          <w:szCs w:val="24"/>
        </w:rPr>
        <w:t>Л. Нянькиной.</w:t>
      </w:r>
    </w:p>
    <w:p w:rsidR="007C094C" w:rsidRPr="0025091F" w:rsidRDefault="007C094C" w:rsidP="009B327C">
      <w:pPr>
        <w:spacing w:line="232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sz w:val="24"/>
          <w:szCs w:val="24"/>
        </w:rPr>
        <w:t xml:space="preserve">Драматургия. </w:t>
      </w:r>
      <w:r w:rsidRPr="0025091F">
        <w:rPr>
          <w:rFonts w:ascii="Times New Roman" w:hAnsi="Times New Roman" w:cs="Times New Roman"/>
          <w:sz w:val="24"/>
          <w:szCs w:val="24"/>
        </w:rPr>
        <w:t>Развитие жанров драматургии на стыке веков.</w:t>
      </w:r>
      <w:r w:rsidRPr="002509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sz w:val="24"/>
          <w:szCs w:val="24"/>
        </w:rPr>
        <w:t>Возрождение жанра</w:t>
      </w:r>
      <w:r w:rsidRPr="002509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sz w:val="24"/>
          <w:szCs w:val="24"/>
        </w:rPr>
        <w:t>трагедии в удмуртской литературе.</w:t>
      </w:r>
    </w:p>
    <w:p w:rsidR="007C094C" w:rsidRPr="0025091F" w:rsidRDefault="007C094C" w:rsidP="009B327C">
      <w:pPr>
        <w:spacing w:line="235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sz w:val="24"/>
          <w:szCs w:val="24"/>
        </w:rPr>
        <w:t xml:space="preserve">Детская литература. </w:t>
      </w:r>
      <w:r w:rsidRPr="0025091F">
        <w:rPr>
          <w:rFonts w:ascii="Times New Roman" w:hAnsi="Times New Roman" w:cs="Times New Roman"/>
          <w:sz w:val="24"/>
          <w:szCs w:val="24"/>
        </w:rPr>
        <w:t>Творчество именитых и молодых писателей в области</w:t>
      </w:r>
      <w:r w:rsidRPr="002509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sz w:val="24"/>
          <w:szCs w:val="24"/>
        </w:rPr>
        <w:t>детской литературы. Жанровые поиски авторов, новизна проблематики произведений для детей. Детские произведения женщин – прозаиков.</w:t>
      </w:r>
      <w:r w:rsidR="009B327C" w:rsidRPr="0025091F">
        <w:rPr>
          <w:rFonts w:ascii="Times New Roman" w:hAnsi="Times New Roman" w:cs="Times New Roman"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Нравственно-социальные конфликты в трагедии Петра Захарова «Эбга» («Эбга»). Отражение истории средневековых удмуртов в сюжете произведения. Сценическая жизнь трагедии.</w:t>
      </w:r>
    </w:p>
    <w:p w:rsidR="007C094C" w:rsidRPr="0025091F" w:rsidRDefault="007C094C" w:rsidP="009B327C">
      <w:pPr>
        <w:ind w:left="980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sz w:val="24"/>
          <w:szCs w:val="24"/>
        </w:rPr>
        <w:t>Алла Кузнецова</w:t>
      </w:r>
    </w:p>
    <w:p w:rsidR="007C094C" w:rsidRPr="0025091F" w:rsidRDefault="007C094C" w:rsidP="007C094C">
      <w:pPr>
        <w:spacing w:line="232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lastRenderedPageBreak/>
        <w:t>Поэтический дар А. Кузнецовой. Открытость и смелость автора. Тематическое богатство ее поэзии. Женственность и образы женщин в еѐ философской лирике.</w:t>
      </w:r>
    </w:p>
    <w:p w:rsidR="007C094C" w:rsidRPr="0025091F" w:rsidRDefault="007C094C" w:rsidP="007C094C">
      <w:pPr>
        <w:spacing w:line="14" w:lineRule="exact"/>
        <w:rPr>
          <w:rFonts w:ascii="Times New Roman" w:hAnsi="Times New Roman" w:cs="Times New Roman"/>
          <w:sz w:val="24"/>
          <w:szCs w:val="24"/>
        </w:rPr>
      </w:pPr>
    </w:p>
    <w:p w:rsidR="007C094C" w:rsidRPr="0025091F" w:rsidRDefault="007C094C" w:rsidP="009B327C">
      <w:pPr>
        <w:spacing w:line="232" w:lineRule="auto"/>
        <w:ind w:left="260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Стихотворения 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«Мон сюрс пол кулылӥ…» («Я умирала тысячу раз…»), «Вӧсь»</w:t>
      </w:r>
      <w:r w:rsidRPr="0025091F">
        <w:rPr>
          <w:rFonts w:ascii="Times New Roman" w:hAnsi="Times New Roman" w:cs="Times New Roman"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(«Молитва / Боль»), «Уг бӧрдӥськы» («Не плачу»).</w:t>
      </w:r>
    </w:p>
    <w:p w:rsidR="007C094C" w:rsidRPr="0025091F" w:rsidRDefault="007C094C" w:rsidP="009B327C">
      <w:pPr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Тема безответной любви в лирике поэтессы. Образ роковой и грешной женщины. Стихотворения «Вожан» («Ревность»), «Тау тыныд» («Благодарю тебя»), «Инмын лоба ке шуд тури…» («Когда мой журавль в небе …»), «Малпасько тонэ…» («Думаю о тебе…»).</w:t>
      </w:r>
    </w:p>
    <w:p w:rsidR="007C094C" w:rsidRPr="0025091F" w:rsidRDefault="007C094C" w:rsidP="007C094C">
      <w:pPr>
        <w:ind w:right="-259"/>
        <w:jc w:val="center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***</w:t>
      </w:r>
    </w:p>
    <w:p w:rsidR="007C094C" w:rsidRPr="0025091F" w:rsidRDefault="007C094C" w:rsidP="009B327C">
      <w:pPr>
        <w:tabs>
          <w:tab w:val="left" w:pos="4380"/>
          <w:tab w:val="left" w:pos="79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i/>
          <w:iCs/>
          <w:sz w:val="24"/>
          <w:szCs w:val="24"/>
        </w:rPr>
        <w:t>«Кобла мон…» («Я кобыла…»)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ab/>
        <w:t>– свободолюбивое, философское</w:t>
      </w:r>
      <w:r w:rsidR="009B327C" w:rsidRPr="0025091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стихотворение.</w:t>
      </w:r>
      <w:r w:rsidR="009B327C" w:rsidRPr="0025091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Своеобразие поэтики текста.</w:t>
      </w:r>
    </w:p>
    <w:p w:rsidR="007C094C" w:rsidRPr="0025091F" w:rsidRDefault="007C094C" w:rsidP="009B327C">
      <w:pPr>
        <w:spacing w:line="232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Творческий практикум: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Подготовка сценария литературно-музыкальной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композиции по стихотворениям Аллы Кузнецовой.</w:t>
      </w:r>
    </w:p>
    <w:p w:rsidR="007C094C" w:rsidRPr="0025091F" w:rsidRDefault="007C094C" w:rsidP="009B327C">
      <w:pPr>
        <w:ind w:left="980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sz w:val="24"/>
          <w:szCs w:val="24"/>
        </w:rPr>
        <w:t>Никвлад Самсонов</w:t>
      </w:r>
    </w:p>
    <w:p w:rsidR="007C094C" w:rsidRPr="0025091F" w:rsidRDefault="007C094C" w:rsidP="009B327C">
      <w:pPr>
        <w:spacing w:line="235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Мастер – рассказчик. Проблематика, характеры героев и способы их создания в произведениях прозаика. Символическое и мифопоэтическое значение художественной детали в прозе Н. Самсонова.</w:t>
      </w:r>
    </w:p>
    <w:p w:rsidR="007C094C" w:rsidRPr="0025091F" w:rsidRDefault="007C094C" w:rsidP="009B327C">
      <w:pPr>
        <w:tabs>
          <w:tab w:val="left" w:pos="3800"/>
          <w:tab w:val="left" w:pos="57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«Голубые  наличники»  –</w:t>
      </w:r>
      <w:r w:rsidRPr="0025091F">
        <w:rPr>
          <w:rFonts w:ascii="Times New Roman" w:hAnsi="Times New Roman" w:cs="Times New Roman"/>
          <w:sz w:val="24"/>
          <w:szCs w:val="24"/>
        </w:rPr>
        <w:tab/>
        <w:t>рассказ  о  драме</w:t>
      </w:r>
      <w:r w:rsidR="009B327C" w:rsidRPr="0025091F">
        <w:rPr>
          <w:rFonts w:ascii="Times New Roman" w:hAnsi="Times New Roman" w:cs="Times New Roman"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sz w:val="24"/>
          <w:szCs w:val="24"/>
        </w:rPr>
        <w:t>мужчины,  покинувшего  отчий  дом.</w:t>
      </w:r>
      <w:r w:rsidR="009B327C" w:rsidRPr="0025091F">
        <w:rPr>
          <w:rFonts w:ascii="Times New Roman" w:hAnsi="Times New Roman" w:cs="Times New Roman"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sz w:val="24"/>
          <w:szCs w:val="24"/>
        </w:rPr>
        <w:t>Психологизм конфликта. Образы-символы.</w:t>
      </w:r>
    </w:p>
    <w:p w:rsidR="007C094C" w:rsidRPr="0025091F" w:rsidRDefault="007C094C" w:rsidP="009B327C">
      <w:pPr>
        <w:ind w:left="1560"/>
        <w:jc w:val="center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***</w:t>
      </w:r>
    </w:p>
    <w:p w:rsidR="007C094C" w:rsidRPr="0025091F" w:rsidRDefault="007C094C" w:rsidP="009B327C">
      <w:pPr>
        <w:spacing w:line="235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Творческий практикум: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Филологический анализ рассказов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Н.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Самсонова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«Ежалэс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улмо» («Недозрелое яблоко»), «Чоръяло атасъѐс Чуньышурын» («Поют петухи в Чуньышуре»).</w:t>
      </w:r>
    </w:p>
    <w:p w:rsidR="007C094C" w:rsidRPr="0025091F" w:rsidRDefault="007C094C" w:rsidP="009B327C">
      <w:pPr>
        <w:ind w:left="980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color w:val="221E1F"/>
          <w:sz w:val="24"/>
          <w:szCs w:val="24"/>
        </w:rPr>
        <w:t>Михаил Федотов</w:t>
      </w:r>
    </w:p>
    <w:p w:rsidR="007C094C" w:rsidRPr="0025091F" w:rsidRDefault="007C094C" w:rsidP="009B327C">
      <w:pPr>
        <w:spacing w:line="237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Трагический и лирико-драматический пафос поэзии М. Федотова. Обращение к песенным истокам бесермянского народа. Мотив возвращения домой и ухода (бегства) из города. Стихотворения 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«Татчы вуисько но</w:t>
      </w:r>
      <w:r w:rsidRPr="0025091F">
        <w:rPr>
          <w:rFonts w:ascii="Times New Roman" w:hAnsi="Times New Roman" w:cs="Times New Roman"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–</w:t>
      </w:r>
      <w:r w:rsidRPr="0025091F">
        <w:rPr>
          <w:rFonts w:ascii="Times New Roman" w:hAnsi="Times New Roman" w:cs="Times New Roman"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быре жадѐнэ…» («Возвращаюсь сюда</w:t>
      </w:r>
      <w:r w:rsidRPr="0025091F">
        <w:rPr>
          <w:rFonts w:ascii="Times New Roman" w:hAnsi="Times New Roman" w:cs="Times New Roman"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–</w:t>
      </w:r>
      <w:r w:rsidRPr="0025091F">
        <w:rPr>
          <w:rFonts w:ascii="Times New Roman" w:hAnsi="Times New Roman" w:cs="Times New Roman"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и</w:t>
      </w:r>
      <w:r w:rsidRPr="0025091F">
        <w:rPr>
          <w:rFonts w:ascii="Times New Roman" w:hAnsi="Times New Roman" w:cs="Times New Roman"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усталость проходит…»), «Шедьтӥ, лэся, аслым берпум сэрег…» («Кажется, я обред себе последнее пристанище…»), «Тодско на мон…» (« Я еще помню…»), «Ньыль сэрго коркае тон мынам…» («Мой дом четырьмя углами…»).</w:t>
      </w:r>
    </w:p>
    <w:p w:rsidR="007C094C" w:rsidRPr="0025091F" w:rsidRDefault="007C094C" w:rsidP="009B327C">
      <w:pPr>
        <w:spacing w:line="235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color w:val="221E1F"/>
          <w:sz w:val="24"/>
          <w:szCs w:val="24"/>
        </w:rPr>
        <w:t>Тема смерти, еѐ образное воплощение и полисемантичность образов в поэзии М. Федотова. Стихотворения «</w:t>
      </w:r>
      <w:r w:rsidRPr="0025091F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ыкто» («Близнец»), «</w:t>
      </w:r>
      <w:r w:rsidRPr="0025091F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кшан пыртӥ адско сьӧд вужеръѐс…» («В сумерках видны черные тени…»), «Уйбыртон» («Бред»), «</w:t>
      </w:r>
      <w:r w:rsidRPr="0025091F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улэм муртлэн дневникысьтыз» («Из дневника умершего человека»).</w:t>
      </w:r>
    </w:p>
    <w:p w:rsidR="007C094C" w:rsidRPr="0025091F" w:rsidRDefault="007C094C" w:rsidP="009B327C">
      <w:pPr>
        <w:spacing w:line="235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color w:val="221E1F"/>
          <w:sz w:val="24"/>
          <w:szCs w:val="24"/>
        </w:rPr>
        <w:t>Любовная лирика бесермянского поэта. Стихотворения «Тонтэк та дунне но ӧвӧл ук…» («Без тебя и мира нет… »), «Тодад ӧд вай ни ке монэ…» («Если меня уж не вспомнишь…»), «Мыным тонэн гинэ умой!» («Мне лишь с тобою хорошо!»)</w:t>
      </w:r>
    </w:p>
    <w:p w:rsidR="007C094C" w:rsidRPr="0025091F" w:rsidRDefault="007C094C" w:rsidP="009B327C">
      <w:pPr>
        <w:ind w:left="1560"/>
        <w:jc w:val="center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***</w:t>
      </w:r>
    </w:p>
    <w:p w:rsidR="009B327C" w:rsidRPr="0025091F" w:rsidRDefault="007C094C" w:rsidP="009B327C">
      <w:pPr>
        <w:spacing w:line="232" w:lineRule="auto"/>
        <w:ind w:left="260" w:firstLine="708"/>
        <w:jc w:val="both"/>
        <w:rPr>
          <w:rFonts w:ascii="Times New Roman" w:hAnsi="Times New Roman" w:cs="Times New Roman"/>
          <w:i/>
          <w:iCs/>
          <w:color w:val="221E1F"/>
          <w:sz w:val="24"/>
          <w:szCs w:val="24"/>
        </w:rPr>
      </w:pP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lastRenderedPageBreak/>
        <w:t>Тема поэт и общество. Стихотворения «Герд», «Йыркур» («Обида»), «Вазь ӵукна ик мон гур эстӥсько…» («Ранним утром топлю я печку…»).</w:t>
      </w:r>
      <w:r w:rsidR="009B327C"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 xml:space="preserve"> </w:t>
      </w:r>
    </w:p>
    <w:p w:rsidR="007C094C" w:rsidRPr="0025091F" w:rsidRDefault="007C094C" w:rsidP="009B327C">
      <w:pPr>
        <w:spacing w:line="232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Творческий практикум: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Написание исследовательской работы на тему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«Метапоэтические образы в мировой поэзии: образ двойника в лирике А. Блока и М. Федотова».</w:t>
      </w:r>
    </w:p>
    <w:p w:rsidR="007C094C" w:rsidRPr="0025091F" w:rsidRDefault="007C094C" w:rsidP="009B327C">
      <w:pPr>
        <w:ind w:left="980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color w:val="221E1F"/>
          <w:sz w:val="24"/>
          <w:szCs w:val="24"/>
        </w:rPr>
        <w:t>Олег Четкарѐв</w:t>
      </w:r>
    </w:p>
    <w:p w:rsidR="007C094C" w:rsidRPr="0025091F" w:rsidRDefault="007C094C" w:rsidP="009B327C">
      <w:pPr>
        <w:spacing w:line="232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color w:val="221E1F"/>
          <w:sz w:val="24"/>
          <w:szCs w:val="24"/>
        </w:rPr>
        <w:t>Расширение жанрового потенциала повести в творчестве писателя. Оппозиция города и деревни в прозе О. Четкарѐва.</w:t>
      </w:r>
    </w:p>
    <w:p w:rsidR="007C094C" w:rsidRPr="0025091F" w:rsidRDefault="007C094C" w:rsidP="009B327C">
      <w:pPr>
        <w:spacing w:line="235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color w:val="221E1F"/>
          <w:sz w:val="24"/>
          <w:szCs w:val="24"/>
        </w:rPr>
        <w:t>Проблематика, конфликты и герои повести «Чагыр но дыдыке…» («Сизый мой, голубочек»). Маргинальный герой. Особенности сюжетостроения произведения. Роль метафоры в повести.</w:t>
      </w:r>
    </w:p>
    <w:p w:rsidR="007C094C" w:rsidRPr="0025091F" w:rsidRDefault="007C094C" w:rsidP="009B327C">
      <w:pPr>
        <w:ind w:left="3800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color w:val="221E1F"/>
          <w:sz w:val="24"/>
          <w:szCs w:val="24"/>
        </w:rPr>
        <w:t>***</w:t>
      </w:r>
    </w:p>
    <w:p w:rsidR="007C094C" w:rsidRPr="0025091F" w:rsidRDefault="007C094C" w:rsidP="009B327C">
      <w:pPr>
        <w:spacing w:line="232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Творческий практикум: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Анализ п</w:t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овести О.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Четкарѐва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«Пиртэш толэзь»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(«Щербатая луна»).</w:t>
      </w:r>
    </w:p>
    <w:p w:rsidR="007C094C" w:rsidRPr="0025091F" w:rsidRDefault="007C094C" w:rsidP="009B327C">
      <w:pPr>
        <w:ind w:left="980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color w:val="221E1F"/>
          <w:sz w:val="24"/>
          <w:szCs w:val="24"/>
        </w:rPr>
        <w:t>Галина Романова</w:t>
      </w:r>
    </w:p>
    <w:p w:rsidR="007C094C" w:rsidRPr="0025091F" w:rsidRDefault="007C094C" w:rsidP="009B327C">
      <w:pPr>
        <w:spacing w:line="235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color w:val="221E1F"/>
          <w:sz w:val="24"/>
          <w:szCs w:val="24"/>
        </w:rPr>
        <w:t>Национально-окрашенный поэтический мир Г. Романовой. Черты эпичности в еѐ поэзии. Мотив и дыхание времени в стихотворениях поэтессы «Вашкала мадѐс» («Древнее предание»), «Тон лобӟы, кырзанэ!» («Ты лети, моя песня!»), «Вуж юрт» («Старый дом»), «Ӝыны улон сюрес ке ортчемын…» («Когда пройдена половина пути…»).</w:t>
      </w:r>
    </w:p>
    <w:p w:rsidR="007C094C" w:rsidRPr="0025091F" w:rsidRDefault="007C094C" w:rsidP="009B327C">
      <w:pPr>
        <w:spacing w:line="232" w:lineRule="auto"/>
        <w:ind w:left="260" w:right="2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color w:val="221E1F"/>
          <w:sz w:val="24"/>
          <w:szCs w:val="24"/>
        </w:rPr>
        <w:t>Реалистичность поэзии. Стихотворения «Вал ворттэ!..» («Лошадь мчится!..»), «Пересь турна» («Старик косит»).</w:t>
      </w:r>
    </w:p>
    <w:p w:rsidR="007C094C" w:rsidRPr="0025091F" w:rsidRDefault="007C094C" w:rsidP="009B327C">
      <w:pPr>
        <w:spacing w:line="232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color w:val="221E1F"/>
          <w:sz w:val="24"/>
          <w:szCs w:val="24"/>
        </w:rPr>
        <w:t>Фольклорное начало в любовной лирике. Стихотворения «Мозмем сюлэм» («Затомившееся сердце»), «Быдэс даур тонэ вити…» («Целый век тебя ждала…»).</w:t>
      </w:r>
    </w:p>
    <w:p w:rsidR="007C094C" w:rsidRPr="0025091F" w:rsidRDefault="007C094C" w:rsidP="009B327C">
      <w:pPr>
        <w:spacing w:line="232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color w:val="221E1F"/>
          <w:sz w:val="24"/>
          <w:szCs w:val="24"/>
        </w:rPr>
        <w:t>«Тӧдьы юсь сямен ортчоз» («Словно белая лебедь проплывет») – гимн женской красоте и женственности. Особенности поэтики, приемы психологизма.</w:t>
      </w:r>
    </w:p>
    <w:p w:rsidR="007C094C" w:rsidRPr="0025091F" w:rsidRDefault="007C094C" w:rsidP="009B327C">
      <w:pPr>
        <w:ind w:left="980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color w:val="221E1F"/>
          <w:sz w:val="24"/>
          <w:szCs w:val="24"/>
        </w:rPr>
        <w:t>ТатьянаЧернова</w:t>
      </w:r>
    </w:p>
    <w:p w:rsidR="007C094C" w:rsidRPr="0025091F" w:rsidRDefault="007C094C" w:rsidP="009B327C">
      <w:pPr>
        <w:spacing w:line="232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Романтический мир поэзии, лейтобразы. Стихотворения 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«Шедьтэ сяськадэс»</w:t>
      </w:r>
      <w:r w:rsidRPr="0025091F">
        <w:rPr>
          <w:rFonts w:ascii="Times New Roman" w:hAnsi="Times New Roman" w:cs="Times New Roman"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(«Найдите свой цветок»), «Чагыр тылы» («Голубое перо»).</w:t>
      </w:r>
    </w:p>
    <w:p w:rsidR="007C094C" w:rsidRPr="0025091F" w:rsidRDefault="007C094C" w:rsidP="009B327C">
      <w:pPr>
        <w:spacing w:line="232" w:lineRule="auto"/>
        <w:ind w:left="260" w:right="2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color w:val="221E1F"/>
          <w:sz w:val="24"/>
          <w:szCs w:val="24"/>
        </w:rPr>
        <w:t>Мотив воспевания женственности и материнства. Стихотворения «Нылы но анае…» (Моя дочь и мама»), «Малпаськон» («Думы»).</w:t>
      </w:r>
    </w:p>
    <w:p w:rsidR="007C094C" w:rsidRPr="0025091F" w:rsidRDefault="007C094C" w:rsidP="009B327C">
      <w:pPr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color w:val="221E1F"/>
          <w:sz w:val="24"/>
          <w:szCs w:val="24"/>
        </w:rPr>
        <w:t>Лирико-драматическая интонация любовной лирики. Сопряженность темы творчества и любви. Фольклорные образы и тропы. «Вожан сяськаез тӥялто…» («Сорву цветок ревности…»), «Монэ куштӥд ке, аналтӥд ке…» (Если меня бросишь, забудешь…»), «Тон кошкид, мон кыли…» («Ты ушел, я осталась…»), «</w:t>
      </w:r>
      <w:r w:rsidRPr="0025091F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эзь монэ» («Отпусти меня»).</w:t>
      </w:r>
    </w:p>
    <w:p w:rsidR="007C094C" w:rsidRPr="0025091F" w:rsidRDefault="007C094C" w:rsidP="009B327C">
      <w:pPr>
        <w:ind w:right="-259"/>
        <w:jc w:val="center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color w:val="221E1F"/>
          <w:sz w:val="24"/>
          <w:szCs w:val="24"/>
        </w:rPr>
        <w:t>***</w:t>
      </w:r>
    </w:p>
    <w:p w:rsidR="007C094C" w:rsidRPr="0025091F" w:rsidRDefault="007C094C" w:rsidP="009B327C">
      <w:pPr>
        <w:spacing w:line="235" w:lineRule="auto"/>
        <w:ind w:left="260" w:firstLine="76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lastRenderedPageBreak/>
        <w:t>Своеобразие темы творчества и творческого процесса в лирике Т. Черновой. Художественно-эстетический анализ стихотворения «Тылгизьые-кизилие» («Искорка моя-звездочка»).</w:t>
      </w:r>
    </w:p>
    <w:p w:rsidR="007C094C" w:rsidRPr="0025091F" w:rsidRDefault="007C094C" w:rsidP="009B327C">
      <w:pPr>
        <w:spacing w:line="232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i/>
          <w:iCs/>
          <w:color w:val="221E1F"/>
          <w:sz w:val="24"/>
          <w:szCs w:val="24"/>
        </w:rPr>
        <w:t xml:space="preserve">Творческий практикум: </w:t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Написание реферата на тему</w:t>
      </w:r>
      <w:r w:rsidRPr="0025091F">
        <w:rPr>
          <w:rFonts w:ascii="Times New Roman" w:hAnsi="Times New Roman" w:cs="Times New Roman"/>
          <w:b/>
          <w:bCs/>
          <w:i/>
          <w:iCs/>
          <w:color w:val="221E1F"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«Образ женщины-поэтессы в творчестве Татьяны Черновой и Анны Ахматовой».</w:t>
      </w:r>
    </w:p>
    <w:p w:rsidR="007C094C" w:rsidRPr="0025091F" w:rsidRDefault="007C094C" w:rsidP="009B327C">
      <w:pPr>
        <w:ind w:left="980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color w:val="221E1F"/>
          <w:sz w:val="24"/>
          <w:szCs w:val="24"/>
        </w:rPr>
        <w:t>Людмила Кутянова</w:t>
      </w:r>
    </w:p>
    <w:p w:rsidR="007C094C" w:rsidRPr="0025091F" w:rsidRDefault="007C094C" w:rsidP="009B327C">
      <w:pPr>
        <w:spacing w:line="235" w:lineRule="auto"/>
        <w:ind w:left="2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color w:val="221E1F"/>
          <w:sz w:val="24"/>
          <w:szCs w:val="24"/>
        </w:rPr>
        <w:t>Традиции Ашальчи Оки в поэзии Л. Кутяновой. Приемы создания образа лирической героини. Минорная поэтическая интонация. Стихотворения «Бубыли» («Бабочка»), «Тон-а со?» («Ты ли это?»), «</w:t>
      </w:r>
      <w:r w:rsidRPr="0025091F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шальчи Окилы» («Посвящение Ашальчи Оки»).Психологизм любовной лирики.  Мотив любви-расставания. Роль детали и символа</w:t>
      </w:r>
      <w:r w:rsidR="009B327C" w:rsidRPr="0025091F"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поэзии Л. Кутяновой. Стихотворения «Зундэс лэсьтӥ» («Выковала кольцо»), «Укноме чильтэрен мон уг возъя…» («Окна свои не занавешу паутинкой…»), «Ӝужыт корказь» («Высокие сени»), «</w:t>
      </w:r>
      <w:r w:rsidRPr="0025091F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дӟид-а тон?» («Увидел ли ты?), «Тон но йӧно» («И ты гордый»).</w:t>
      </w:r>
    </w:p>
    <w:p w:rsidR="007C094C" w:rsidRPr="0025091F" w:rsidRDefault="007C094C" w:rsidP="009B327C">
      <w:pPr>
        <w:ind w:left="1560"/>
        <w:jc w:val="center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***</w:t>
      </w:r>
    </w:p>
    <w:p w:rsidR="007C094C" w:rsidRPr="0025091F" w:rsidRDefault="007C094C" w:rsidP="009B327C">
      <w:pPr>
        <w:spacing w:line="232" w:lineRule="auto"/>
        <w:ind w:right="48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i/>
          <w:iCs/>
          <w:sz w:val="24"/>
          <w:szCs w:val="24"/>
        </w:rPr>
        <w:t>Гражданская и философская лирика Л. Кутяновой. Стихотворения «Озьы потэ улэм» («Так хочется жить»), «Одӥг ӧсэти одӥгзэ…» («В одни двери одного…»).</w:t>
      </w:r>
    </w:p>
    <w:p w:rsidR="007C094C" w:rsidRPr="0025091F" w:rsidRDefault="007C094C" w:rsidP="009B327C">
      <w:pPr>
        <w:spacing w:line="232" w:lineRule="auto"/>
        <w:ind w:right="1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Творческий практикум: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Подготовка презентации на тему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«Поэтические голоса</w:t>
      </w:r>
      <w:r w:rsidRPr="0025091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sz w:val="24"/>
          <w:szCs w:val="24"/>
        </w:rPr>
        <w:t>Людмилы Кутяновой и Ашальчи Оки».</w:t>
      </w:r>
    </w:p>
    <w:p w:rsidR="007C094C" w:rsidRPr="0025091F" w:rsidRDefault="007C094C" w:rsidP="007C094C">
      <w:pPr>
        <w:ind w:left="980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color w:val="221E1F"/>
          <w:sz w:val="24"/>
          <w:szCs w:val="24"/>
        </w:rPr>
        <w:t xml:space="preserve">Вячеслав Сергеев (Вячеслав </w:t>
      </w:r>
      <w:r w:rsidRPr="0025091F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25091F">
        <w:rPr>
          <w:rFonts w:ascii="Times New Roman" w:hAnsi="Times New Roman" w:cs="Times New Roman"/>
          <w:b/>
          <w:bCs/>
          <w:color w:val="221E1F"/>
          <w:sz w:val="24"/>
          <w:szCs w:val="24"/>
        </w:rPr>
        <w:t>р-Серги)</w:t>
      </w:r>
    </w:p>
    <w:p w:rsidR="007C094C" w:rsidRPr="0025091F" w:rsidRDefault="007C094C" w:rsidP="009B327C">
      <w:pPr>
        <w:jc w:val="both"/>
        <w:rPr>
          <w:rFonts w:ascii="Times New Roman" w:hAnsi="Times New Roman" w:cs="Times New Roman"/>
          <w:color w:val="221E1F"/>
          <w:sz w:val="24"/>
          <w:szCs w:val="24"/>
        </w:rPr>
      </w:pPr>
      <w:r w:rsidRPr="0025091F">
        <w:rPr>
          <w:rFonts w:ascii="Times New Roman" w:hAnsi="Times New Roman" w:cs="Times New Roman"/>
          <w:color w:val="221E1F"/>
          <w:sz w:val="24"/>
          <w:szCs w:val="24"/>
        </w:rPr>
        <w:t>Развитие лирической и психологической прозы в творчестве писателя. Мастерство</w:t>
      </w:r>
      <w:r w:rsidR="009B327C" w:rsidRPr="0025091F"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использовании приемов психологизма – подтекст, речевая характеристика героев, ирония. Рассказы «Телефон дурын» («У телефона»), «Палэзьпу – оскон» («Рябина – надежда»), «</w:t>
      </w:r>
      <w:r w:rsidRPr="0025091F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кшанысь кышномурт» («Женщина из сумерек»), «Пислэг» («Синица»).</w:t>
      </w:r>
    </w:p>
    <w:p w:rsidR="007C094C" w:rsidRPr="0025091F" w:rsidRDefault="007C094C" w:rsidP="00FB04F7">
      <w:pPr>
        <w:spacing w:line="232" w:lineRule="auto"/>
        <w:ind w:left="142" w:right="160" w:hanging="60"/>
        <w:jc w:val="both"/>
        <w:rPr>
          <w:rFonts w:ascii="Times New Roman" w:hAnsi="Times New Roman" w:cs="Times New Roman"/>
          <w:color w:val="221E1F"/>
          <w:sz w:val="24"/>
          <w:szCs w:val="24"/>
        </w:rPr>
      </w:pPr>
      <w:r w:rsidRPr="0025091F">
        <w:rPr>
          <w:rFonts w:ascii="Times New Roman" w:hAnsi="Times New Roman" w:cs="Times New Roman"/>
          <w:color w:val="221E1F"/>
          <w:sz w:val="24"/>
          <w:szCs w:val="24"/>
        </w:rPr>
        <w:t>Раскрытие философии жизни сельского мужчины в рассказе «Пислэг» («Синица»). Тема ответственности в рассказе «Сьӧлыкен кошкись» («Уходящий во грехе»).</w:t>
      </w:r>
      <w:r w:rsidR="00FB04F7" w:rsidRPr="0025091F"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color w:val="221E1F"/>
          <w:sz w:val="24"/>
          <w:szCs w:val="24"/>
        </w:rPr>
        <w:t>Поэтика рассказа.</w:t>
      </w:r>
    </w:p>
    <w:p w:rsidR="007C094C" w:rsidRPr="0025091F" w:rsidRDefault="007C094C" w:rsidP="00FB04F7">
      <w:pPr>
        <w:ind w:right="-119"/>
        <w:jc w:val="center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color w:val="221E1F"/>
          <w:sz w:val="24"/>
          <w:szCs w:val="24"/>
        </w:rPr>
        <w:t>***</w:t>
      </w:r>
    </w:p>
    <w:p w:rsidR="007C094C" w:rsidRPr="0025091F" w:rsidRDefault="007C094C" w:rsidP="00FB04F7">
      <w:pPr>
        <w:spacing w:line="232" w:lineRule="auto"/>
        <w:ind w:right="1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Вячеслав Ар-Серги – поэт и переводчик. Художественно-эстетический анализ стихотворения «Родина».</w:t>
      </w:r>
    </w:p>
    <w:p w:rsidR="007C094C" w:rsidRPr="0025091F" w:rsidRDefault="007C094C" w:rsidP="007C094C">
      <w:pPr>
        <w:spacing w:line="14" w:lineRule="exact"/>
        <w:rPr>
          <w:rFonts w:ascii="Times New Roman" w:hAnsi="Times New Roman" w:cs="Times New Roman"/>
          <w:sz w:val="24"/>
          <w:szCs w:val="24"/>
        </w:rPr>
      </w:pPr>
    </w:p>
    <w:p w:rsidR="007C094C" w:rsidRPr="0025091F" w:rsidRDefault="007C094C" w:rsidP="00FB04F7">
      <w:pPr>
        <w:spacing w:line="232" w:lineRule="auto"/>
        <w:ind w:right="140" w:firstLine="708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i/>
          <w:iCs/>
          <w:color w:val="221E1F"/>
          <w:sz w:val="24"/>
          <w:szCs w:val="24"/>
        </w:rPr>
        <w:t xml:space="preserve">Творческий практикум: </w:t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Написание реферата на тему</w:t>
      </w:r>
      <w:r w:rsidRPr="0025091F">
        <w:rPr>
          <w:rFonts w:ascii="Times New Roman" w:hAnsi="Times New Roman" w:cs="Times New Roman"/>
          <w:b/>
          <w:bCs/>
          <w:i/>
          <w:iCs/>
          <w:color w:val="221E1F"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«Женские образы в прозе</w:t>
      </w:r>
      <w:r w:rsidRPr="0025091F">
        <w:rPr>
          <w:rFonts w:ascii="Times New Roman" w:hAnsi="Times New Roman" w:cs="Times New Roman"/>
          <w:b/>
          <w:bCs/>
          <w:i/>
          <w:iCs/>
          <w:color w:val="221E1F"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i/>
          <w:iCs/>
          <w:color w:val="221E1F"/>
          <w:sz w:val="24"/>
          <w:szCs w:val="24"/>
        </w:rPr>
        <w:t>Вячеслава Ар-Серги».</w:t>
      </w:r>
    </w:p>
    <w:p w:rsidR="007C094C" w:rsidRPr="0025091F" w:rsidRDefault="007C094C" w:rsidP="001413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B6994" w:rsidRPr="0025091F" w:rsidRDefault="001B6994" w:rsidP="001413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B6994" w:rsidRPr="0025091F" w:rsidRDefault="001B6994" w:rsidP="001413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B6994" w:rsidRPr="0025091F" w:rsidRDefault="001B6994" w:rsidP="001413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B6994" w:rsidRPr="0025091F" w:rsidRDefault="001B6994" w:rsidP="001413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B6994" w:rsidRPr="0025091F" w:rsidRDefault="001B6994" w:rsidP="001413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B6994" w:rsidRPr="0025091F" w:rsidRDefault="001B6994" w:rsidP="001413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B6994" w:rsidRPr="0025091F" w:rsidRDefault="001B6994" w:rsidP="001413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B6994" w:rsidRPr="0025091F" w:rsidRDefault="001B6994" w:rsidP="001413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B6994" w:rsidRPr="0025091F" w:rsidRDefault="001B6994" w:rsidP="001413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Родная ( татарская) литература</w:t>
      </w:r>
    </w:p>
    <w:p w:rsidR="001B6994" w:rsidRPr="0025091F" w:rsidRDefault="001B6994" w:rsidP="001B6994">
      <w:pPr>
        <w:jc w:val="center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Освоение программы 10-11 классов</w:t>
      </w:r>
    </w:p>
    <w:p w:rsidR="001B6994" w:rsidRPr="0025091F" w:rsidRDefault="001B6994" w:rsidP="007B76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Планируется, что при завершении программы учащийся должен владеть следующими умениями по видам речевой деятельности: </w:t>
      </w:r>
    </w:p>
    <w:p w:rsidR="001B6994" w:rsidRPr="0025091F" w:rsidRDefault="001B6994" w:rsidP="007B76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уважительное и доброжелательное отношение к истории, культуре, религии, традициям, языкам, ценностям народов России и народов мира; знание истории, своего края, основ культурного наследия народов России;</w:t>
      </w:r>
    </w:p>
    <w:p w:rsidR="001B6994" w:rsidRPr="0025091F" w:rsidRDefault="001B6994" w:rsidP="007B76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развитое моральное сознание и компетентность в решении моральных проблем на основе личностного выбора, сформированность нравственных чувств и нравственного поведения, осознанного и ответственного отношения</w:t>
      </w:r>
    </w:p>
    <w:p w:rsidR="001B6994" w:rsidRPr="0025091F" w:rsidRDefault="001B6994" w:rsidP="007B76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собственным поступкам;</w:t>
      </w:r>
    </w:p>
    <w:p w:rsidR="001B6994" w:rsidRPr="0025091F" w:rsidRDefault="001B6994" w:rsidP="007B76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–сформированность ответственного отношения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1B6994" w:rsidRPr="0025091F" w:rsidRDefault="001B6994" w:rsidP="007B76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сформированность ценности здорового и безопасного образа жизни.</w:t>
      </w:r>
    </w:p>
    <w:p w:rsidR="001B6994" w:rsidRPr="0025091F" w:rsidRDefault="001B6994" w:rsidP="007B76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умение анализировать объекты с целью выделения признаков (существенных, несущественных); выбирать основания и критерии для сравнения, классификации объектов; устанавливать причинно-следственные</w:t>
      </w:r>
    </w:p>
    <w:p w:rsidR="001B6994" w:rsidRPr="0025091F" w:rsidRDefault="001B6994" w:rsidP="007B76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связи; строить логическую цепь рассуждений;</w:t>
      </w:r>
    </w:p>
    <w:p w:rsidR="001B6994" w:rsidRPr="0025091F" w:rsidRDefault="001B6994" w:rsidP="007B76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умение создавать, применять и преобразовывать знаки и символы, модели и схемы для решения учебных и познавательных задач; –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деятельности;</w:t>
      </w:r>
    </w:p>
    <w:p w:rsidR="001B6994" w:rsidRPr="0025091F" w:rsidRDefault="001B6994" w:rsidP="007B76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</w:t>
      </w:r>
    </w:p>
    <w:p w:rsidR="001B6994" w:rsidRPr="0025091F" w:rsidRDefault="001B6994" w:rsidP="007B76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требований, корректировать свои действия в соответствии с изменяющейся ситуацией;</w:t>
      </w:r>
    </w:p>
    <w:p w:rsidR="001B6994" w:rsidRPr="0025091F" w:rsidRDefault="001B6994" w:rsidP="007B76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умение оценивать правильность выполнения учебной задачи, собственные возможности ее решения;</w:t>
      </w:r>
    </w:p>
    <w:p w:rsidR="001B6994" w:rsidRPr="0025091F" w:rsidRDefault="001B6994" w:rsidP="007B76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B6994" w:rsidRPr="0025091F" w:rsidRDefault="001B6994" w:rsidP="007B76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речью;</w:t>
      </w:r>
    </w:p>
    <w:p w:rsidR="001B6994" w:rsidRPr="0025091F" w:rsidRDefault="001B6994" w:rsidP="007B76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компетентность в использовании информационно-коммуникационных технологий.</w:t>
      </w:r>
    </w:p>
    <w:p w:rsidR="001B6994" w:rsidRPr="0025091F" w:rsidRDefault="001B6994" w:rsidP="007B76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Планируется, что при завершении программы учащийся должен владеть следующими умениями по видам речевой деятельности:</w:t>
      </w:r>
    </w:p>
    <w:p w:rsidR="001B6994" w:rsidRPr="0025091F" w:rsidRDefault="001B6994" w:rsidP="007B76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диалогической речи</w:t>
      </w:r>
    </w:p>
    <w:p w:rsidR="001B6994" w:rsidRPr="0025091F" w:rsidRDefault="001B6994" w:rsidP="007B76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строить диалогическую речь в пределах предусмотренных программой: диалог – расспрос, диалог –</w:t>
      </w:r>
    </w:p>
    <w:p w:rsidR="001B6994" w:rsidRPr="0025091F" w:rsidRDefault="001B6994" w:rsidP="007B76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предложение, диалог – обмен мнениями, смешанные диалоги;</w:t>
      </w:r>
    </w:p>
    <w:p w:rsidR="001B6994" w:rsidRPr="0025091F" w:rsidRDefault="001B6994" w:rsidP="007B76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начать, продолжить и закончить разговор; умение расспрашивать с целью уточнения событий;</w:t>
      </w:r>
    </w:p>
    <w:p w:rsidR="001B6994" w:rsidRPr="0025091F" w:rsidRDefault="001B6994" w:rsidP="007B76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выражать просьбу помочь, сделать что-либо;</w:t>
      </w:r>
    </w:p>
    <w:p w:rsidR="001B6994" w:rsidRPr="0025091F" w:rsidRDefault="001B6994" w:rsidP="007B76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выражать несогласие, отвергать просьбу;</w:t>
      </w:r>
    </w:p>
    <w:p w:rsidR="001B6994" w:rsidRPr="0025091F" w:rsidRDefault="001B6994" w:rsidP="007B76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предлагать сотрудничество;</w:t>
      </w:r>
    </w:p>
    <w:p w:rsidR="001B6994" w:rsidRPr="0025091F" w:rsidRDefault="001B6994" w:rsidP="007B76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составлять модели общения с собеседником с использованием этикетных выражений;</w:t>
      </w:r>
    </w:p>
    <w:p w:rsidR="001B6994" w:rsidRPr="0025091F" w:rsidRDefault="001B6994" w:rsidP="007B76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проводить беседу по предложенной ситуации с помощью опорной схемы.</w:t>
      </w:r>
    </w:p>
    <w:p w:rsidR="001B6994" w:rsidRPr="0025091F" w:rsidRDefault="001B6994" w:rsidP="007B76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Объём диалогической речи: каждый участник диалога должен</w:t>
      </w:r>
    </w:p>
    <w:p w:rsidR="001B6994" w:rsidRPr="0025091F" w:rsidRDefault="001B6994" w:rsidP="007B76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произнести не менее 10 – 12 реплик.</w:t>
      </w:r>
    </w:p>
    <w:p w:rsidR="001B6994" w:rsidRPr="0025091F" w:rsidRDefault="001B6994" w:rsidP="007B76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монологической речи</w:t>
      </w:r>
    </w:p>
    <w:p w:rsidR="001B6994" w:rsidRPr="0025091F" w:rsidRDefault="001B6994" w:rsidP="007B76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</w:t>
      </w: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точно выражать свои мысли в монологической речи, соблюдая орфоэпические и грамматические нормы, используя вводные слова;</w:t>
      </w:r>
    </w:p>
    <w:p w:rsidR="001B6994" w:rsidRPr="0025091F" w:rsidRDefault="001B6994" w:rsidP="007B76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пересказывать содержание прочитанного текста своими словами с помощью вопросов, плана или самостоятельно;</w:t>
      </w:r>
    </w:p>
    <w:p w:rsidR="001B6994" w:rsidRPr="0025091F" w:rsidRDefault="001B6994" w:rsidP="007B76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продолжить пересказ текста;</w:t>
      </w:r>
    </w:p>
    <w:p w:rsidR="001B6994" w:rsidRPr="0025091F" w:rsidRDefault="001B6994" w:rsidP="007B76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рассказывать, видоизменив текст;</w:t>
      </w:r>
    </w:p>
    <w:p w:rsidR="001B6994" w:rsidRPr="0025091F" w:rsidRDefault="001B6994" w:rsidP="007B76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составлять рассказ по предложенной теме, соблюдая последовательность;</w:t>
      </w:r>
    </w:p>
    <w:p w:rsidR="001B6994" w:rsidRPr="0025091F" w:rsidRDefault="001B6994" w:rsidP="007B76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выразительно рассказывать наизусть стихотворения;</w:t>
      </w:r>
    </w:p>
    <w:p w:rsidR="001B6994" w:rsidRPr="0025091F" w:rsidRDefault="001B6994" w:rsidP="007B76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подготовить сообщение о новостях;</w:t>
      </w:r>
    </w:p>
    <w:p w:rsidR="001B6994" w:rsidRPr="0025091F" w:rsidRDefault="001B6994" w:rsidP="007B76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защитить проект по предложенной теме;</w:t>
      </w:r>
    </w:p>
    <w:p w:rsidR="001B6994" w:rsidRPr="0025091F" w:rsidRDefault="001B6994" w:rsidP="007B76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подготовить презентацию.</w:t>
      </w:r>
    </w:p>
    <w:p w:rsidR="001B6994" w:rsidRPr="0025091F" w:rsidRDefault="001B6994" w:rsidP="007B76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B6994" w:rsidRPr="0025091F" w:rsidRDefault="001B6994" w:rsidP="007B76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Основное содержание учебного предмета</w:t>
      </w:r>
    </w:p>
    <w:p w:rsidR="001B6994" w:rsidRPr="0025091F" w:rsidRDefault="001B6994" w:rsidP="007B76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 класс</w:t>
      </w:r>
    </w:p>
    <w:p w:rsidR="001B6994" w:rsidRPr="0025091F" w:rsidRDefault="001B6994" w:rsidP="007B76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B6994" w:rsidRPr="0025091F" w:rsidRDefault="001B6994" w:rsidP="007B76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учебного предмета отбирается с учетом интересов учащихся в соответствии с их возрастными особенностями. Оно состоит из следующих тем:</w:t>
      </w:r>
    </w:p>
    <w:p w:rsidR="001B6994" w:rsidRPr="0025091F" w:rsidRDefault="001B6994" w:rsidP="007B76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6994" w:rsidRPr="0025091F" w:rsidRDefault="001B6994" w:rsidP="007B76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Знание и жизнь</w:t>
      </w: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Выбор жизненного пути. Желания и возможности. Высшие учебные заведения и выбранные профессии. Проблемы с выбором профессии. Роль изучения языков в современной экономической жизни.</w:t>
      </w:r>
    </w:p>
    <w:p w:rsidR="001B6994" w:rsidRPr="0025091F" w:rsidRDefault="001B6994" w:rsidP="007B76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Национальная библиотека Республики Татарстан. Научная библиотека имени Н.И.Лобачевского Казанского федерального университета.</w:t>
      </w:r>
    </w:p>
    <w:p w:rsidR="001B6994" w:rsidRPr="0025091F" w:rsidRDefault="001B6994" w:rsidP="007B7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Работа над текстом Р. Фахреддина “Китап һәм уку” .</w:t>
      </w:r>
    </w:p>
    <w:p w:rsidR="001B6994" w:rsidRPr="0025091F" w:rsidRDefault="001B6994" w:rsidP="007B7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Работа над текстом К.Насыйри“Тәрбия китабы” .</w:t>
      </w:r>
    </w:p>
    <w:p w:rsidR="001B6994" w:rsidRPr="0025091F" w:rsidRDefault="001B6994" w:rsidP="007B7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Изучение стихотворения  М.Хусаена “Китап». </w:t>
      </w:r>
    </w:p>
    <w:p w:rsidR="001B6994" w:rsidRPr="0025091F" w:rsidRDefault="001B6994" w:rsidP="007B7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Работа над текстом “Казан дәүләт университеты” </w:t>
      </w:r>
    </w:p>
    <w:p w:rsidR="001B6994" w:rsidRPr="0025091F" w:rsidRDefault="001B6994" w:rsidP="007B7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Работа над текстом “Роальд Сәгъдиев- фән күгендәге йолдыз” .</w:t>
      </w:r>
    </w:p>
    <w:p w:rsidR="001B6994" w:rsidRPr="0025091F" w:rsidRDefault="001B6994" w:rsidP="007B7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 Работа над текстом “Чит илләрдәге татарлар” </w:t>
      </w:r>
    </w:p>
    <w:p w:rsidR="001B6994" w:rsidRPr="0025091F" w:rsidRDefault="001B6994" w:rsidP="007B7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Работа над текстом “Татарлар кайларда яшиләр?” </w:t>
      </w:r>
    </w:p>
    <w:p w:rsidR="001B6994" w:rsidRPr="0025091F" w:rsidRDefault="001B6994" w:rsidP="007B76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091F">
        <w:rPr>
          <w:rFonts w:ascii="Times New Roman" w:hAnsi="Times New Roman" w:cs="Times New Roman"/>
          <w:b/>
          <w:sz w:val="24"/>
          <w:szCs w:val="24"/>
        </w:rPr>
        <w:t>Самое большое богатство – красота души</w:t>
      </w:r>
    </w:p>
    <w:p w:rsidR="001B6994" w:rsidRPr="0025091F" w:rsidRDefault="001B6994" w:rsidP="007B7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Изучение произведения Ф.Әмирхана “ Хәят”  .</w:t>
      </w:r>
    </w:p>
    <w:p w:rsidR="001B6994" w:rsidRPr="0025091F" w:rsidRDefault="001B6994" w:rsidP="007B7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Изучение пьесы  Г.Камала “Беренче театр” </w:t>
      </w:r>
    </w:p>
    <w:p w:rsidR="001B6994" w:rsidRPr="0025091F" w:rsidRDefault="001B6994" w:rsidP="007B7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Развитие речи по теме “Киенә белү- үзе бер һөнәр” </w:t>
      </w:r>
    </w:p>
    <w:p w:rsidR="001B6994" w:rsidRPr="0025091F" w:rsidRDefault="001B6994" w:rsidP="007B76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Изучение легенды Н.Дереклеева “Тормыш мәгънәсе”</w:t>
      </w:r>
    </w:p>
    <w:p w:rsidR="001B6994" w:rsidRPr="0025091F" w:rsidRDefault="001B6994" w:rsidP="007B76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Остерегайтесь вредных привычек. </w:t>
      </w:r>
    </w:p>
    <w:p w:rsidR="001B6994" w:rsidRPr="0025091F" w:rsidRDefault="001B6994" w:rsidP="007B76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Здоровый образ жизни. Противостояние вредным привычкам. Молодежные движения в Татарстане, участие молодежи в различных акциях.</w:t>
      </w:r>
    </w:p>
    <w:p w:rsidR="001B6994" w:rsidRPr="0025091F" w:rsidRDefault="001B6994" w:rsidP="007B7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Работа над текстом “Сәламәтлек- зур байлык”  </w:t>
      </w:r>
    </w:p>
    <w:p w:rsidR="001B6994" w:rsidRPr="0025091F" w:rsidRDefault="001B6994" w:rsidP="007B7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Работа над текстом “Тәмәке тартуның зарары” </w:t>
      </w:r>
    </w:p>
    <w:p w:rsidR="001B6994" w:rsidRPr="0025091F" w:rsidRDefault="001B6994" w:rsidP="007B7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Работа над текстом “Ак үлем”нән саклан!” </w:t>
      </w:r>
    </w:p>
    <w:p w:rsidR="001B6994" w:rsidRPr="0025091F" w:rsidRDefault="001B6994" w:rsidP="007B76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Нет друга – ищи, нашёл - береги.</w:t>
      </w: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Положительные и отрицательные качества друзей. Умение дружить, секреты общения с друзьями. Роль девушек и парней в дружбе.</w:t>
      </w:r>
    </w:p>
    <w:p w:rsidR="001B6994" w:rsidRPr="0025091F" w:rsidRDefault="001B6994" w:rsidP="007B7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Чтение текста «Дус булу серләре”  </w:t>
      </w:r>
    </w:p>
    <w:p w:rsidR="001B6994" w:rsidRPr="0025091F" w:rsidRDefault="001B6994" w:rsidP="007B7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Басня “Тугрылыклы дуслык” </w:t>
      </w:r>
    </w:p>
    <w:p w:rsidR="001B6994" w:rsidRPr="0025091F" w:rsidRDefault="001B6994" w:rsidP="007B7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Сказка “Өч дус”</w:t>
      </w:r>
    </w:p>
    <w:p w:rsidR="001B6994" w:rsidRPr="0025091F" w:rsidRDefault="001B6994" w:rsidP="007B7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Произведение Фатиха Хусни “Кабак” </w:t>
      </w:r>
    </w:p>
    <w:p w:rsidR="001B6994" w:rsidRPr="0025091F" w:rsidRDefault="001B6994" w:rsidP="007B7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 Поэма Һади Такташа “Мокамай” </w:t>
      </w:r>
    </w:p>
    <w:p w:rsidR="001B6994" w:rsidRPr="0025091F" w:rsidRDefault="001B6994" w:rsidP="007B7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Изучение стихотворения И.Юзеева“Мин телим дусларга” </w:t>
      </w:r>
    </w:p>
    <w:p w:rsidR="001B6994" w:rsidRPr="0025091F" w:rsidRDefault="001B6994" w:rsidP="007B76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Первые чувства, создание семьи.</w:t>
      </w: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Искренние чувства, бережное отношение к ним. Нормы взаимоотношений среди молодёжи. Совместный отдых. Смешанные семьи, их будущее. Любовь к детям, охрана их здоровья, обязанности родителей перед детьми, детей – перед родителями. Сироты.</w:t>
      </w:r>
    </w:p>
    <w:p w:rsidR="001B6994" w:rsidRPr="0025091F" w:rsidRDefault="001B6994" w:rsidP="007B7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Произведение Г. Сабитова  “Ярсулы яз” </w:t>
      </w:r>
    </w:p>
    <w:p w:rsidR="001B6994" w:rsidRPr="0025091F" w:rsidRDefault="001B6994" w:rsidP="007B7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Рассказ.А.Гыймадиева “Зөлфия+ мин”</w:t>
      </w:r>
    </w:p>
    <w:p w:rsidR="001B6994" w:rsidRPr="0025091F" w:rsidRDefault="001B6994" w:rsidP="007B7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 Рассказ В Казыйханова “Йөрәк киңәш көтә” </w:t>
      </w:r>
    </w:p>
    <w:p w:rsidR="001B6994" w:rsidRPr="0025091F" w:rsidRDefault="001B6994" w:rsidP="007B76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Отрывок из рассказа Амирхана Еники. “Кем җырлады?” </w:t>
      </w:r>
    </w:p>
    <w:p w:rsidR="001B6994" w:rsidRPr="0025091F" w:rsidRDefault="001B6994" w:rsidP="007B76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Никто не забыт, ничто не забыто.</w:t>
      </w: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Героизм татар в годы Великой Отечественной войны. Книга Памяти.</w:t>
      </w:r>
    </w:p>
    <w:p w:rsidR="001B6994" w:rsidRPr="0025091F" w:rsidRDefault="001B6994" w:rsidP="007B7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Биография Ш.Маннура. Произведение  “Әсирлектә туган дуслык” </w:t>
      </w:r>
    </w:p>
    <w:p w:rsidR="001B6994" w:rsidRPr="0025091F" w:rsidRDefault="001B6994" w:rsidP="007B7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Стихотворения М.Джалиля “Җырларым”, “Кичер , илем!” </w:t>
      </w:r>
    </w:p>
    <w:p w:rsidR="001B6994" w:rsidRPr="0025091F" w:rsidRDefault="001B6994" w:rsidP="007B7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Отрывок из рассказа Г.Ахунова “ Шагыйрьнең каһарманлыгы” </w:t>
      </w:r>
    </w:p>
    <w:p w:rsidR="001B6994" w:rsidRPr="0025091F" w:rsidRDefault="001B6994" w:rsidP="007B7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Биография Г.Апсалямова.Произведение “Батырлык” </w:t>
      </w:r>
    </w:p>
    <w:p w:rsidR="001B6994" w:rsidRPr="0025091F" w:rsidRDefault="001B6994" w:rsidP="007B7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 Отрывок из произведения М.Махдиева “Бәхилләшү” </w:t>
      </w:r>
    </w:p>
    <w:p w:rsidR="001B6994" w:rsidRPr="0025091F" w:rsidRDefault="001B6994" w:rsidP="007B7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Отрывок из произведения Г.Баширова “Туган ягым – яшел бишек” </w:t>
      </w:r>
    </w:p>
    <w:p w:rsidR="001B6994" w:rsidRPr="0025091F" w:rsidRDefault="001B6994" w:rsidP="007B7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Творчество и стихотворения Зульфата.</w:t>
      </w:r>
    </w:p>
    <w:p w:rsidR="001B6994" w:rsidRPr="0025091F" w:rsidRDefault="001B6994" w:rsidP="007B7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Творчество и стихотворения Роберта Миннуллина</w:t>
      </w:r>
    </w:p>
    <w:p w:rsidR="001B6994" w:rsidRPr="0025091F" w:rsidRDefault="001B6994" w:rsidP="007B76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994" w:rsidRPr="0025091F" w:rsidRDefault="001B6994" w:rsidP="007B76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091F"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1B6994" w:rsidRPr="0025091F" w:rsidRDefault="001B6994" w:rsidP="007B766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509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Знание и жизнь.</w:t>
      </w:r>
      <w:r w:rsidRPr="0025091F">
        <w:rPr>
          <w:rFonts w:ascii="Times New Roman" w:hAnsi="Times New Roman" w:cs="Times New Roman"/>
          <w:sz w:val="24"/>
          <w:szCs w:val="24"/>
          <w:lang w:val="tt-RU"/>
        </w:rPr>
        <w:t xml:space="preserve"> С новым учебным годом! Изучение текста “Бүген беренче сентябрь”. Творчество Ф. Яруллина. Изучение стихотворения ”Иң гүзәл кеше икәнсез”. Изучение текста  Ж.Таржеманова ”Математика укытучыларына хат” . Изучение стихотворения  В. Хайруллиной “Килешләр” . Изучение отрывка из драмы Т.Миннуллина ”Үзебез сайлаган язмыш” . Изучение текста “Сез әзерме?”  . Изучение произведения  М.Насибуллина ”Имтихан”.  Изучение  текста “Данлыклы Акчуриннар” .Медицинский университеты. Развитие речи “Минем яраткан һөнәрем”, “Төрле һөнәрләр”.  Жизнь и творчество Г.Абсалямова. Изучение произведения ”Ак чәчәкләр”. Изучение текста  “Социолог һөнәре турында” . Изучение текста  “Реклама” . Изучение текста  “Һөнәр сайлау – җаваплы эш”.</w:t>
      </w:r>
    </w:p>
    <w:p w:rsidR="001B6994" w:rsidRPr="0025091F" w:rsidRDefault="001B6994" w:rsidP="007B766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509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>Республика Татарстан</w:t>
      </w: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.</w:t>
      </w:r>
      <w:r w:rsidRPr="0025091F">
        <w:rPr>
          <w:rFonts w:ascii="Times New Roman" w:hAnsi="Times New Roman" w:cs="Times New Roman"/>
          <w:sz w:val="24"/>
          <w:szCs w:val="24"/>
          <w:lang w:val="tt-RU"/>
        </w:rPr>
        <w:t xml:space="preserve">  Изучение стихотворения</w:t>
      </w: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</w:t>
      </w:r>
      <w:r w:rsidRPr="0025091F">
        <w:rPr>
          <w:rFonts w:ascii="Times New Roman" w:hAnsi="Times New Roman" w:cs="Times New Roman"/>
          <w:sz w:val="24"/>
          <w:szCs w:val="24"/>
          <w:lang w:val="tt-RU"/>
        </w:rPr>
        <w:t>Р. Ракипова “Мин яратам сине, Татарстан!” . Изучение текста “Татарстан Республикасы” . Изучение текста“Татарстанның икътисади үсеше”.  Изучение текста “Казан”.  Изучение текста “ Казандагы яңа төзелешләр”. Изучение текста “Сәнгать дөньясында” .  Изучение текста “Казандагы  югары уку йортлары”.</w:t>
      </w:r>
    </w:p>
    <w:p w:rsidR="001B6994" w:rsidRPr="0025091F" w:rsidRDefault="001B6994" w:rsidP="007B766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509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>Семейные ценности.</w:t>
      </w:r>
      <w:r w:rsidRPr="0025091F">
        <w:rPr>
          <w:rFonts w:ascii="Times New Roman" w:hAnsi="Times New Roman" w:cs="Times New Roman"/>
          <w:sz w:val="24"/>
          <w:szCs w:val="24"/>
          <w:lang w:val="tt-RU"/>
        </w:rPr>
        <w:t xml:space="preserve"> . Изучение повести Г.Кутуя  ”Тапшырылмаган хатлар”. Изучение пьесы Т. Миңнуллина  “Илгизәр + Вера” Изучение  рассказа Р.Хафизова ”Әни нинди була?”  Изучение  рассказа Нурзили ”Сөембикә кыйссасы”.</w:t>
      </w:r>
    </w:p>
    <w:p w:rsidR="001B6994" w:rsidRPr="0025091F" w:rsidRDefault="001B6994" w:rsidP="007B76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</w:p>
    <w:p w:rsidR="001B6994" w:rsidRPr="0025091F" w:rsidRDefault="001B6994" w:rsidP="007B766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509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 xml:space="preserve">Дружба. Общение. </w:t>
      </w: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Творчество</w:t>
      </w:r>
      <w:r w:rsidRPr="002509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 xml:space="preserve"> </w:t>
      </w:r>
      <w:r w:rsidRPr="0025091F">
        <w:rPr>
          <w:rFonts w:ascii="Times New Roman" w:hAnsi="Times New Roman" w:cs="Times New Roman"/>
          <w:sz w:val="24"/>
          <w:szCs w:val="24"/>
          <w:lang w:val="tt-RU"/>
        </w:rPr>
        <w:t xml:space="preserve"> Г.Мухамметшина . Изучение   произведения ”Йөрәктәге эзләр” . Изучение   произведения  З.Хакима  ”Чын ярату”.  Изучение стихотворения</w:t>
      </w: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</w:t>
      </w:r>
      <w:r w:rsidRPr="0025091F">
        <w:rPr>
          <w:rFonts w:ascii="Times New Roman" w:hAnsi="Times New Roman" w:cs="Times New Roman"/>
          <w:sz w:val="24"/>
          <w:szCs w:val="24"/>
          <w:lang w:val="tt-RU"/>
        </w:rPr>
        <w:t>Р.Гаташа ”Ирләр булыйк” .</w:t>
      </w:r>
    </w:p>
    <w:p w:rsidR="001B6994" w:rsidRPr="0025091F" w:rsidRDefault="001B6994" w:rsidP="007B766D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1B6994" w:rsidRPr="0025091F" w:rsidRDefault="001B6994" w:rsidP="001B69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091F">
        <w:rPr>
          <w:rFonts w:ascii="Times New Roman" w:hAnsi="Times New Roman" w:cs="Times New Roman"/>
          <w:b/>
          <w:bCs/>
          <w:sz w:val="24"/>
          <w:szCs w:val="24"/>
        </w:rPr>
        <w:t>Родной ( татарский) язык</w:t>
      </w:r>
    </w:p>
    <w:p w:rsidR="001B6994" w:rsidRPr="0025091F" w:rsidRDefault="001B6994" w:rsidP="001B69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B6994" w:rsidRPr="0025091F" w:rsidRDefault="001B6994" w:rsidP="001B69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Основное содержание учебного предмета</w:t>
      </w:r>
    </w:p>
    <w:p w:rsidR="001B6994" w:rsidRPr="0025091F" w:rsidRDefault="001B6994" w:rsidP="001B69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10-11 классы</w:t>
      </w:r>
    </w:p>
    <w:p w:rsidR="001B6994" w:rsidRPr="0025091F" w:rsidRDefault="001B6994" w:rsidP="001B6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учебного предмета отбирается с учетом интересов учащихся в соответствии с их возрастными особенностями. Оно состоит из следующих тем:</w:t>
      </w:r>
    </w:p>
    <w:p w:rsidR="001B6994" w:rsidRPr="0025091F" w:rsidRDefault="001B6994" w:rsidP="001B6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6994" w:rsidRPr="0025091F" w:rsidRDefault="001B6994" w:rsidP="001B6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Знание и жизнь</w:t>
      </w: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Выбор жизненного пути. Желания и возможности. Высшие учебные заведения и выбранные профессии. Проблемы с выбором профессии. Роль изучения языков в современной экономической жизни.</w:t>
      </w:r>
    </w:p>
    <w:p w:rsidR="001B6994" w:rsidRPr="0025091F" w:rsidRDefault="001B6994" w:rsidP="001B6994">
      <w:pPr>
        <w:spacing w:after="0"/>
        <w:ind w:right="-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Национальная библиотека Республики Татарстан. Научная библиотека имени Н.И.Лобачевского Казанского федерального университета.</w:t>
      </w:r>
    </w:p>
    <w:p w:rsidR="001B6994" w:rsidRPr="0025091F" w:rsidRDefault="001B6994" w:rsidP="001B6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 </w:t>
      </w: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Имя существительное.  Изменение существительных по  принадлежности. </w:t>
      </w:r>
    </w:p>
    <w:p w:rsidR="001B6994" w:rsidRPr="0025091F" w:rsidRDefault="001B6994" w:rsidP="001B699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Лексико-грамматический материал по тексту “Тәрбия китабы” </w:t>
      </w:r>
    </w:p>
    <w:p w:rsidR="001B6994" w:rsidRPr="0025091F" w:rsidRDefault="001B6994" w:rsidP="001B699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Изъявительное наклонение.</w:t>
      </w:r>
    </w:p>
    <w:p w:rsidR="001B6994" w:rsidRPr="0025091F" w:rsidRDefault="001B6994" w:rsidP="001B699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 Виды имен существительных.</w:t>
      </w:r>
    </w:p>
    <w:p w:rsidR="001B6994" w:rsidRPr="0025091F" w:rsidRDefault="001B6994" w:rsidP="001B699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Татары в зарубежных странах.</w:t>
      </w:r>
    </w:p>
    <w:p w:rsidR="001B6994" w:rsidRPr="0025091F" w:rsidRDefault="001B6994" w:rsidP="001B699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Числительное. Количественные и порядковые числительные </w:t>
      </w:r>
      <w:r w:rsidRPr="0025091F">
        <w:rPr>
          <w:rFonts w:ascii="Times New Roman" w:hAnsi="Times New Roman" w:cs="Times New Roman"/>
          <w:sz w:val="24"/>
          <w:szCs w:val="24"/>
        </w:rPr>
        <w:t>.</w:t>
      </w:r>
    </w:p>
    <w:p w:rsidR="001B6994" w:rsidRPr="0025091F" w:rsidRDefault="001B6994" w:rsidP="001B6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6994" w:rsidRPr="0025091F" w:rsidRDefault="001B6994" w:rsidP="001B699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091F">
        <w:rPr>
          <w:rFonts w:ascii="Times New Roman" w:hAnsi="Times New Roman" w:cs="Times New Roman"/>
          <w:b/>
          <w:sz w:val="24"/>
          <w:szCs w:val="24"/>
        </w:rPr>
        <w:t>Самое большое богатство – красота души</w:t>
      </w:r>
    </w:p>
    <w:p w:rsidR="001B6994" w:rsidRPr="0025091F" w:rsidRDefault="001B6994" w:rsidP="001B6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Причастие. Формы причастий настоящего, прошедшего времени:-учы/- үче; -а/-ә,-ый/-и торган; -ган/-гән,-кан/-кән.</w:t>
      </w:r>
    </w:p>
    <w:p w:rsidR="001B6994" w:rsidRPr="0025091F" w:rsidRDefault="001B6994" w:rsidP="001B69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sz w:val="24"/>
          <w:szCs w:val="24"/>
        </w:rPr>
        <w:t xml:space="preserve">Главные и второстепенные члены предложений. </w:t>
      </w:r>
    </w:p>
    <w:p w:rsidR="001B6994" w:rsidRPr="0025091F" w:rsidRDefault="001B6994" w:rsidP="001B69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 Распространенные и нераспространенные предложения.</w:t>
      </w:r>
    </w:p>
    <w:p w:rsidR="001B6994" w:rsidRPr="0025091F" w:rsidRDefault="001B6994" w:rsidP="001B699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 Имя действия.</w:t>
      </w:r>
    </w:p>
    <w:p w:rsidR="001B6994" w:rsidRPr="0025091F" w:rsidRDefault="001B6994" w:rsidP="001B6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Остерегайтесь вредных привычек. </w:t>
      </w:r>
    </w:p>
    <w:p w:rsidR="001B6994" w:rsidRPr="0025091F" w:rsidRDefault="001B6994" w:rsidP="001B699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Здоровый образ жизни. Противостояние вредным привычкам. Молодежные движения в Татарстане, участие молодежи в различных акциях. </w:t>
      </w:r>
      <w:r w:rsidRPr="0025091F">
        <w:rPr>
          <w:rFonts w:ascii="Times New Roman" w:hAnsi="Times New Roman" w:cs="Times New Roman"/>
          <w:sz w:val="24"/>
          <w:szCs w:val="24"/>
        </w:rPr>
        <w:t xml:space="preserve">Инфинитив.  Склонение имени действия по падежам. </w:t>
      </w: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Желательное наклонение. </w:t>
      </w:r>
    </w:p>
    <w:p w:rsidR="001B6994" w:rsidRPr="0025091F" w:rsidRDefault="001B6994" w:rsidP="001B6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6994" w:rsidRPr="0025091F" w:rsidRDefault="001B6994" w:rsidP="001B699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Нет друга – ищи, нашёл - береги.</w:t>
      </w: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Положительные и отрицательные качества друзей. Умение дружить, секреты общения с друзьями. Роль девушек и парней в дружбе.</w:t>
      </w:r>
      <w:r w:rsidRPr="0025091F">
        <w:rPr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sz w:val="24"/>
          <w:szCs w:val="24"/>
        </w:rPr>
        <w:t xml:space="preserve">Виды глаголов. </w:t>
      </w: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Послеложные слова: алдында, артында, астында, өстендә, эчендә, янында. </w:t>
      </w:r>
      <w:r w:rsidRPr="0025091F">
        <w:rPr>
          <w:rFonts w:ascii="Times New Roman" w:hAnsi="Times New Roman" w:cs="Times New Roman"/>
          <w:sz w:val="24"/>
          <w:szCs w:val="24"/>
        </w:rPr>
        <w:t>Предикативные слова. Составные глаголы. Прошедшее незаконченное время.</w:t>
      </w:r>
    </w:p>
    <w:p w:rsidR="001B6994" w:rsidRPr="0025091F" w:rsidRDefault="001B6994" w:rsidP="001B6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6994" w:rsidRPr="0025091F" w:rsidRDefault="001B6994" w:rsidP="001B699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Первые чувства, создание семьи.</w:t>
      </w: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Искренние чувства, бережное отношение к ним. Нормы взаимоотношений среди молодёжи. Совместный отдых. Смешанные семьи, их будущее. Любовь к детям, охрана их здоровья, обязанности родителей перед детьми, детей – перед родителями. Сироты.</w:t>
      </w:r>
      <w:r w:rsidRPr="0025091F">
        <w:rPr>
          <w:sz w:val="24"/>
          <w:szCs w:val="24"/>
          <w:lang w:val="tt-RU"/>
        </w:rPr>
        <w:t xml:space="preserve"> </w:t>
      </w:r>
      <w:r w:rsidRPr="0025091F">
        <w:rPr>
          <w:rFonts w:ascii="Times New Roman" w:hAnsi="Times New Roman" w:cs="Times New Roman"/>
          <w:sz w:val="24"/>
          <w:szCs w:val="24"/>
          <w:lang w:val="tt-RU"/>
        </w:rPr>
        <w:t>Формы деепричастия.</w:t>
      </w:r>
      <w:r w:rsidRPr="0025091F">
        <w:rPr>
          <w:rFonts w:ascii="Times New Roman" w:hAnsi="Times New Roman" w:cs="Times New Roman"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sz w:val="24"/>
          <w:szCs w:val="24"/>
          <w:lang w:val="tt-RU"/>
        </w:rPr>
        <w:t xml:space="preserve">Виды предложений. Простое предложение. Сложное предложение. </w:t>
      </w:r>
      <w:r w:rsidRPr="0025091F">
        <w:rPr>
          <w:rFonts w:ascii="Times New Roman" w:hAnsi="Times New Roman" w:cs="Times New Roman"/>
          <w:sz w:val="24"/>
          <w:szCs w:val="24"/>
        </w:rPr>
        <w:t>Сложносочиненное предложение. Сложносочиненные и сложноподчиненные предложения</w:t>
      </w:r>
    </w:p>
    <w:p w:rsidR="001B6994" w:rsidRPr="0025091F" w:rsidRDefault="001B6994" w:rsidP="001B6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6994" w:rsidRPr="0025091F" w:rsidRDefault="001B6994" w:rsidP="001B6994">
      <w:pPr>
        <w:shd w:val="clear" w:color="auto" w:fill="FFFFFF"/>
        <w:spacing w:after="0" w:line="240" w:lineRule="auto"/>
        <w:jc w:val="both"/>
        <w:rPr>
          <w:b/>
          <w:sz w:val="24"/>
          <w:szCs w:val="24"/>
          <w:lang w:val="tt-RU"/>
        </w:rPr>
      </w:pPr>
      <w:r w:rsidRPr="002509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Никто не забыт, ничто не забыто.</w:t>
      </w: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Героизм татар в годы Великой Отечественной войны. Книга Памяти. Спряжение глаголов условного наклонения в утвердительной и отрицательной формах.</w:t>
      </w:r>
    </w:p>
    <w:p w:rsidR="001B6994" w:rsidRPr="0025091F" w:rsidRDefault="001B6994" w:rsidP="001B6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1B6994" w:rsidRPr="0025091F" w:rsidRDefault="001B6994" w:rsidP="001B6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2509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Знание и жизнь</w:t>
      </w: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Согласные и гласные звуки.Формы времён изъявительного наклонения. Члены предложения. Склонение существительных падежами. Форма желательного наклонения. Причастие. Условное наклонение. Предлоги и послеложные слова. Словообразующие аффиксы прилагательных. Склонение личных местоимении падежами. Словообразующие аффиксы у существительных. Формы деепричастии.</w:t>
      </w:r>
    </w:p>
    <w:p w:rsidR="001B6994" w:rsidRPr="0025091F" w:rsidRDefault="001B6994" w:rsidP="001B6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1B6994" w:rsidRPr="0025091F" w:rsidRDefault="001B6994" w:rsidP="001B6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2509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>Республика Татарстан</w:t>
      </w: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.  Разряды числительных. Определённое будущее время изъявительного наклонения.</w:t>
      </w:r>
    </w:p>
    <w:p w:rsidR="001B6994" w:rsidRPr="0025091F" w:rsidRDefault="001B6994" w:rsidP="001B6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1B6994" w:rsidRPr="0025091F" w:rsidRDefault="001B6994" w:rsidP="001B6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  <w:r w:rsidRPr="002509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>Семейные ценности.</w:t>
      </w:r>
    </w:p>
    <w:p w:rsidR="001B6994" w:rsidRPr="0025091F" w:rsidRDefault="001B6994" w:rsidP="001B6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lastRenderedPageBreak/>
        <w:t>Порядок присоединения аффиксов к существительным. Неопределённое будущее время изъявительного наклонения. Разряды наречии. Распространённые и нераспространённые предложения. Виды предложении. Частицы.</w:t>
      </w:r>
    </w:p>
    <w:p w:rsidR="001B6994" w:rsidRPr="0025091F" w:rsidRDefault="001B6994" w:rsidP="001B6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1B6994" w:rsidRPr="0025091F" w:rsidRDefault="001B6994" w:rsidP="001B6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2509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 xml:space="preserve">Дружба. Общение. </w:t>
      </w: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Имя действия.Неопределённая форма глагола. Склонение повелительного наклонения.Союзы. Формы прошедшего времени изъявительного наклонения. Формы глагола.</w:t>
      </w:r>
    </w:p>
    <w:p w:rsidR="001B6994" w:rsidRPr="0025091F" w:rsidRDefault="001B6994" w:rsidP="001B6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</w:p>
    <w:p w:rsidR="001B6994" w:rsidRPr="0025091F" w:rsidRDefault="001B6994" w:rsidP="001B6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Лингвистические знания и навыки</w:t>
      </w:r>
    </w:p>
    <w:p w:rsidR="001B6994" w:rsidRPr="0025091F" w:rsidRDefault="001B6994" w:rsidP="001B6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B6994" w:rsidRPr="0025091F" w:rsidRDefault="001B6994" w:rsidP="001B6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Грамматика.</w:t>
      </w:r>
    </w:p>
    <w:p w:rsidR="001B6994" w:rsidRPr="0025091F" w:rsidRDefault="001B6994" w:rsidP="001B6994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Соответствие-несоответствие отдельных грамматических форм в татарском и русском языках: отсутствие в татарском языке категории рода имен существительных и выражение значения рода с помощью лексем; присутствие в татарском языке категории принадлежности существительных и выражение ее в русском языке; особенности временных форм глаголов изъявительного наклонения в татарском языке; отсутствие в татарском языке категории вида у глаголов и выражение этой категории с помощью аналитических форм; несогласованность прилагательных с определяемым</w:t>
      </w:r>
    </w:p>
    <w:p w:rsidR="001B6994" w:rsidRPr="0025091F" w:rsidRDefault="001B6994" w:rsidP="001B6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словом; употребление послелогов и послеложных слов после слов; употребление частиц в татарском языке; несклоняемость числительных и прилагательных при употреблении с существительными в татарском языке</w:t>
      </w:r>
    </w:p>
    <w:p w:rsidR="001B6994" w:rsidRPr="0025091F" w:rsidRDefault="001B6994" w:rsidP="001B6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(өч малайда - у трех мальчиков; бишенче сыйныфта — в пятом классе; җиде баланың — у семи детей, матур бинада — в красивом здании); несклоняемость существительных при употреблении с количественными числительными.</w:t>
      </w:r>
    </w:p>
    <w:p w:rsidR="001B6994" w:rsidRPr="0025091F" w:rsidRDefault="001B6994" w:rsidP="001B6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Синтаксис. Пунктуация.</w:t>
      </w:r>
    </w:p>
    <w:p w:rsidR="001B6994" w:rsidRPr="0025091F" w:rsidRDefault="001B6994" w:rsidP="001B6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 связи в предложении. Постпозиция сказуемого в повествовательном предложении. Наиболее активные</w:t>
      </w:r>
    </w:p>
    <w:p w:rsidR="001B6994" w:rsidRPr="0025091F" w:rsidRDefault="001B6994" w:rsidP="001B6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Типы сложноподчиненных предложений. Особенности расположения синтетических придаточных предложений перед главным предложением. Знаки препинания в письменной речи: тире между подлежащим и сказуемым, знаки препинания между обособленными членами предложения, при модальных словах, между однородными членами предложения,</w:t>
      </w:r>
    </w:p>
    <w:p w:rsidR="001B6994" w:rsidRPr="0025091F" w:rsidRDefault="001B6994" w:rsidP="001B6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сложносочиненных и сложноподчиненных предложениях. Знаки препинания в диалоге и в прямой речи.</w:t>
      </w:r>
    </w:p>
    <w:p w:rsidR="001B6994" w:rsidRPr="0025091F" w:rsidRDefault="001B6994" w:rsidP="001B6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6994" w:rsidRPr="0025091F" w:rsidRDefault="001B6994" w:rsidP="001B6994">
      <w:pPr>
        <w:rPr>
          <w:rFonts w:ascii="Times New Roman" w:hAnsi="Times New Roman" w:cs="Times New Roman"/>
          <w:b/>
          <w:sz w:val="24"/>
          <w:szCs w:val="24"/>
        </w:rPr>
      </w:pPr>
      <w:r w:rsidRPr="0025091F">
        <w:rPr>
          <w:rFonts w:ascii="Times New Roman" w:hAnsi="Times New Roman" w:cs="Times New Roman"/>
          <w:b/>
          <w:sz w:val="24"/>
          <w:szCs w:val="24"/>
        </w:rPr>
        <w:t xml:space="preserve">       Освоение программы 10-11 классов предусматривает формирование у них следующих  результатов: </w:t>
      </w:r>
    </w:p>
    <w:p w:rsidR="001B6994" w:rsidRPr="0025091F" w:rsidRDefault="001B6994" w:rsidP="007B76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– уважительное и доброжелательное отношение к истории, культуре, религии, традициям, языкам, ценностям народов России и народов мира; знание истории, своего края, основ культурного наследия народов России; </w:t>
      </w:r>
    </w:p>
    <w:p w:rsidR="001B6994" w:rsidRPr="0025091F" w:rsidRDefault="001B6994" w:rsidP="007B76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– развитое моральное сознание и компетентность в решении моральных проблем на основе личностного выбора, сформированность нравственных чувств и нравственного поведения, осознанного и ответственного отношения к собственным поступкам; </w:t>
      </w:r>
    </w:p>
    <w:p w:rsidR="001B6994" w:rsidRPr="0025091F" w:rsidRDefault="001B6994" w:rsidP="007B76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–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1B6994" w:rsidRPr="0025091F" w:rsidRDefault="001B6994" w:rsidP="007B76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 – сформированность ценности здорового и безопасного образа жизни. </w:t>
      </w:r>
    </w:p>
    <w:p w:rsidR="001B6994" w:rsidRPr="0025091F" w:rsidRDefault="001B6994" w:rsidP="007B76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lastRenderedPageBreak/>
        <w:t xml:space="preserve">– умение анализировать объекты с целью выделения признаков (существенных, несущественных); выбирать основания и критерии для сравнения, классификации объектов; устанавливать причинно-следственные связи; строить логическую цепь рассуждений; </w:t>
      </w:r>
    </w:p>
    <w:p w:rsidR="001B6994" w:rsidRPr="0025091F" w:rsidRDefault="001B6994" w:rsidP="007B76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– умение создавать, применять и преобразовывать знаки и символы, модели и схемы для решения учебных и познавательных задач; </w:t>
      </w:r>
    </w:p>
    <w:p w:rsidR="001B6994" w:rsidRPr="0025091F" w:rsidRDefault="001B6994" w:rsidP="007B76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–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деятельности; </w:t>
      </w:r>
    </w:p>
    <w:p w:rsidR="001B6994" w:rsidRPr="0025091F" w:rsidRDefault="001B6994" w:rsidP="007B76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–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1B6994" w:rsidRPr="0025091F" w:rsidRDefault="001B6994" w:rsidP="007B76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 – умение оценивать правильность выполнения учебной задачи, собственные возможности ее решения;</w:t>
      </w:r>
    </w:p>
    <w:p w:rsidR="001B6994" w:rsidRPr="0025091F" w:rsidRDefault="001B6994" w:rsidP="007B76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 – 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1B6994" w:rsidRPr="0025091F" w:rsidRDefault="001B6994" w:rsidP="007B76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–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речью;</w:t>
      </w:r>
    </w:p>
    <w:p w:rsidR="001B6994" w:rsidRPr="0025091F" w:rsidRDefault="001B6994" w:rsidP="007B76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 – компетентность в использовании информационно-коммуникационных технологий. </w:t>
      </w:r>
    </w:p>
    <w:p w:rsidR="001B6994" w:rsidRPr="0025091F" w:rsidRDefault="001B6994" w:rsidP="007B76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     Планируется, что при завершении программы учащийся должен владеть следующими умениями по видам речевой деятельности: </w:t>
      </w:r>
    </w:p>
    <w:p w:rsidR="001B6994" w:rsidRPr="0025091F" w:rsidRDefault="001B6994" w:rsidP="007B76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091F">
        <w:rPr>
          <w:rFonts w:ascii="Times New Roman" w:hAnsi="Times New Roman" w:cs="Times New Roman"/>
          <w:b/>
          <w:sz w:val="24"/>
          <w:szCs w:val="24"/>
        </w:rPr>
        <w:t xml:space="preserve"> в диалогической речи </w:t>
      </w:r>
    </w:p>
    <w:p w:rsidR="001B6994" w:rsidRPr="0025091F" w:rsidRDefault="001B6994" w:rsidP="007B76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- умение строить диалогическую речь в пределах тем, предусмотренных программой: </w:t>
      </w:r>
    </w:p>
    <w:p w:rsidR="001B6994" w:rsidRPr="0025091F" w:rsidRDefault="001B6994" w:rsidP="007B76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диалог – расспрос, диалог – предложение, диалог – обмен мнениями, смешанные диалоги; </w:t>
      </w:r>
    </w:p>
    <w:p w:rsidR="001B6994" w:rsidRPr="0025091F" w:rsidRDefault="001B6994" w:rsidP="007B76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- умение начать, продолжить и закончить разговор; умение расспрашивать с целью уточнения событий; </w:t>
      </w:r>
    </w:p>
    <w:p w:rsidR="001B6994" w:rsidRPr="0025091F" w:rsidRDefault="001B6994" w:rsidP="007B76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- умение выражать просьбу помочь, сделать что-либо; </w:t>
      </w:r>
    </w:p>
    <w:p w:rsidR="001B6994" w:rsidRPr="0025091F" w:rsidRDefault="001B6994" w:rsidP="007B76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- умение выражать несогласие, отвергать просьбу; </w:t>
      </w:r>
    </w:p>
    <w:p w:rsidR="001B6994" w:rsidRPr="0025091F" w:rsidRDefault="001B6994" w:rsidP="007B76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- умение предлагать сотрудничество;</w:t>
      </w:r>
    </w:p>
    <w:p w:rsidR="001B6994" w:rsidRPr="0025091F" w:rsidRDefault="001B6994" w:rsidP="007B76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 - умение составлять модели общения с собеседником с использованием этикетных выражений; </w:t>
      </w:r>
    </w:p>
    <w:p w:rsidR="001B6994" w:rsidRPr="0025091F" w:rsidRDefault="001B6994" w:rsidP="007B76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- умение проводить беседу по предложенной ситуации с помощью опорной схемы.</w:t>
      </w:r>
    </w:p>
    <w:p w:rsidR="001B6994" w:rsidRPr="0025091F" w:rsidRDefault="001B6994" w:rsidP="007B76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 Объѐм диалогической речи: каждый участник диалога должен произнести не менее 10 – 12 реплик. </w:t>
      </w:r>
    </w:p>
    <w:p w:rsidR="001B6994" w:rsidRPr="0025091F" w:rsidRDefault="001B6994" w:rsidP="007B76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091F">
        <w:rPr>
          <w:rFonts w:ascii="Times New Roman" w:hAnsi="Times New Roman" w:cs="Times New Roman"/>
          <w:b/>
          <w:sz w:val="24"/>
          <w:szCs w:val="24"/>
        </w:rPr>
        <w:t>в монологической речи</w:t>
      </w:r>
    </w:p>
    <w:p w:rsidR="001B6994" w:rsidRPr="0025091F" w:rsidRDefault="001B6994" w:rsidP="007B76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 - умение точно выражать свои мысли в монологической речи, соблюдая орфоэпические и грамматические нормы, используя вводные слова;</w:t>
      </w:r>
    </w:p>
    <w:p w:rsidR="001B6994" w:rsidRPr="0025091F" w:rsidRDefault="001B6994" w:rsidP="007B76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 - умение пересказывать содержание прочитанного текста своими словами с помощью вопросов, плана или самостоятельно;</w:t>
      </w:r>
    </w:p>
    <w:p w:rsidR="001B6994" w:rsidRPr="0025091F" w:rsidRDefault="001B6994" w:rsidP="007B76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 - умение продолжить пересказ текста; </w:t>
      </w:r>
    </w:p>
    <w:p w:rsidR="001B6994" w:rsidRPr="0025091F" w:rsidRDefault="001B6994" w:rsidP="007B76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- умение рассказывать, видоизменив текст; </w:t>
      </w:r>
    </w:p>
    <w:p w:rsidR="001B6994" w:rsidRPr="0025091F" w:rsidRDefault="001B6994" w:rsidP="007B76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- умение составлять рассказ по предложенной теме, соблюдая последовательность; </w:t>
      </w:r>
    </w:p>
    <w:p w:rsidR="001B6994" w:rsidRPr="0025091F" w:rsidRDefault="001B6994" w:rsidP="007B76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- умение выразительно рассказывать наизусть стихотворения; </w:t>
      </w:r>
    </w:p>
    <w:p w:rsidR="001B6994" w:rsidRPr="0025091F" w:rsidRDefault="001B6994" w:rsidP="007B76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- умение подготовить сообщение о новостях; </w:t>
      </w:r>
    </w:p>
    <w:p w:rsidR="001B6994" w:rsidRPr="0025091F" w:rsidRDefault="001B6994" w:rsidP="007B76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- умение защитить проект по предложенной теме; </w:t>
      </w:r>
    </w:p>
    <w:p w:rsidR="001B6994" w:rsidRPr="0025091F" w:rsidRDefault="001B6994" w:rsidP="007B76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- умение подготовить презентацию.</w:t>
      </w:r>
    </w:p>
    <w:p w:rsidR="001B6994" w:rsidRPr="0025091F" w:rsidRDefault="001B6994" w:rsidP="007B76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 Объѐм монологической речи: не менее 13 – 15 фраз. Продолжительность речи по времени: 2 – 2,5 минуты. </w:t>
      </w:r>
    </w:p>
    <w:p w:rsidR="001B6994" w:rsidRPr="0025091F" w:rsidRDefault="001B6994" w:rsidP="007B76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b/>
          <w:sz w:val="24"/>
          <w:szCs w:val="24"/>
        </w:rPr>
        <w:t>в аудировании</w:t>
      </w:r>
    </w:p>
    <w:p w:rsidR="001B6994" w:rsidRPr="0025091F" w:rsidRDefault="001B6994" w:rsidP="007B76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lastRenderedPageBreak/>
        <w:t xml:space="preserve"> - понимать на слух речь учителя и одноклассников при участии в беседе, объяснять им свое мнение;</w:t>
      </w:r>
    </w:p>
    <w:p w:rsidR="001B6994" w:rsidRPr="0025091F" w:rsidRDefault="001B6994" w:rsidP="007B76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 - прослушивать небольшие аутентичные тексты или адаптированные отрывки из литературных произведений, тексты информационного характера и выражать свое мнение по их содержанию. Продолжительность текстов для аудирования по времени звучания: 1,5 – 2 минуты. </w:t>
      </w:r>
    </w:p>
    <w:p w:rsidR="001B6994" w:rsidRPr="0025091F" w:rsidRDefault="001B6994" w:rsidP="007B76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091F">
        <w:rPr>
          <w:rFonts w:ascii="Times New Roman" w:hAnsi="Times New Roman" w:cs="Times New Roman"/>
          <w:b/>
          <w:sz w:val="24"/>
          <w:szCs w:val="24"/>
        </w:rPr>
        <w:t xml:space="preserve">в чтении </w:t>
      </w:r>
    </w:p>
    <w:p w:rsidR="001B6994" w:rsidRPr="0025091F" w:rsidRDefault="001B6994" w:rsidP="007B76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- владение навыками чтения научно-популярных, официальных текстов в пределах тем, предусмотренных программой, с полным пониманием их содержания; </w:t>
      </w:r>
    </w:p>
    <w:p w:rsidR="001B6994" w:rsidRPr="0025091F" w:rsidRDefault="001B6994" w:rsidP="007B76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- умение работать с текстами, в которых содержатся таблицы, иллюстрации, наглядная символика; - умение при чтении текста выделять нужную информацию, систематизировать, сравнивать, анализировать, обобщать, интерпретировать и изменять его содержание. </w:t>
      </w:r>
    </w:p>
    <w:p w:rsidR="001B6994" w:rsidRPr="0025091F" w:rsidRDefault="001B6994" w:rsidP="007B76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Объѐм текста для чтения: 400 слов (10 класс), 500 слов (11 класс).</w:t>
      </w:r>
    </w:p>
    <w:p w:rsidR="001B6994" w:rsidRPr="0025091F" w:rsidRDefault="001B6994" w:rsidP="007B76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b/>
          <w:sz w:val="24"/>
          <w:szCs w:val="24"/>
        </w:rPr>
        <w:t>в письме</w:t>
      </w:r>
    </w:p>
    <w:p w:rsidR="001B6994" w:rsidRPr="0025091F" w:rsidRDefault="001B6994" w:rsidP="007B76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 -умение правильно писать слова активного пользования, указанные в программе; </w:t>
      </w:r>
    </w:p>
    <w:p w:rsidR="001B6994" w:rsidRPr="0025091F" w:rsidRDefault="001B6994" w:rsidP="007B76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- умение письменно составлять диалоги различных моделей и рассказы по предложенной теме, прагматические тексты (рецепты, объявления, афишы и т.д.), тексты эпистолярного жанра (личные и официальные письма, поздравления и т.д.); - умение письменно выражать свои мысли по данной проблеме;</w:t>
      </w:r>
    </w:p>
    <w:p w:rsidR="001B6994" w:rsidRPr="0025091F" w:rsidRDefault="001B6994" w:rsidP="007B76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 xml:space="preserve"> - умение продолжить предложенный текст или видоизменить его. </w:t>
      </w:r>
    </w:p>
    <w:p w:rsidR="001B6994" w:rsidRPr="0025091F" w:rsidRDefault="001B6994" w:rsidP="007B76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4"/>
          <w:szCs w:val="24"/>
        </w:rPr>
        <w:t>Объѐм письменной работы: 100 – 120 слов.</w:t>
      </w:r>
    </w:p>
    <w:p w:rsidR="001B6994" w:rsidRPr="0025091F" w:rsidRDefault="001B6994" w:rsidP="007B76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6994" w:rsidRPr="0025091F" w:rsidRDefault="001B6994" w:rsidP="001B6994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319" w:rsidRPr="00141319" w:rsidRDefault="00141319" w:rsidP="001B69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B52D5" w:rsidRPr="00141319" w:rsidRDefault="001C1BA4" w:rsidP="001B6994">
      <w:pPr>
        <w:jc w:val="both"/>
        <w:rPr>
          <w:sz w:val="28"/>
          <w:szCs w:val="28"/>
        </w:rPr>
      </w:pPr>
      <w:r w:rsidRPr="001C1BA4">
        <w:rPr>
          <w:sz w:val="28"/>
          <w:szCs w:val="28"/>
        </w:rPr>
        <w:lastRenderedPageBreak/>
        <w:drawing>
          <wp:inline distT="0" distB="0" distL="0" distR="0">
            <wp:extent cx="5940425" cy="8170996"/>
            <wp:effectExtent l="19050" t="0" r="3175" b="0"/>
            <wp:docPr id="2" name="Рисунок 1" descr="C:\Users\Лызи\Desktop\2019-2020 учебный год\О языках\СОО к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ызи\Desktop\2019-2020 учебный год\О языках\СОО к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0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52D5" w:rsidRDefault="00CB52D5" w:rsidP="001B6994">
      <w:pPr>
        <w:jc w:val="both"/>
      </w:pPr>
    </w:p>
    <w:sectPr w:rsidR="00CB52D5" w:rsidSect="00BA4DD9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1A26" w:rsidRDefault="001B1A26" w:rsidP="003E3669">
      <w:pPr>
        <w:spacing w:after="0" w:line="240" w:lineRule="auto"/>
      </w:pPr>
      <w:r>
        <w:separator/>
      </w:r>
    </w:p>
  </w:endnote>
  <w:endnote w:type="continuationSeparator" w:id="0">
    <w:p w:rsidR="001B1A26" w:rsidRDefault="001B1A26" w:rsidP="003E3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34610"/>
      <w:docPartObj>
        <w:docPartGallery w:val="Page Numbers (Bottom of Page)"/>
        <w:docPartUnique/>
      </w:docPartObj>
    </w:sdtPr>
    <w:sdtContent>
      <w:p w:rsidR="003E3669" w:rsidRDefault="00483C2E">
        <w:pPr>
          <w:pStyle w:val="a5"/>
          <w:jc w:val="right"/>
        </w:pPr>
        <w:fldSimple w:instr=" PAGE   \* MERGEFORMAT ">
          <w:r w:rsidR="001C1BA4">
            <w:rPr>
              <w:noProof/>
            </w:rPr>
            <w:t>1</w:t>
          </w:r>
        </w:fldSimple>
      </w:p>
    </w:sdtContent>
  </w:sdt>
  <w:p w:rsidR="003E3669" w:rsidRDefault="003E366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1A26" w:rsidRDefault="001B1A26" w:rsidP="003E3669">
      <w:pPr>
        <w:spacing w:after="0" w:line="240" w:lineRule="auto"/>
      </w:pPr>
      <w:r>
        <w:separator/>
      </w:r>
    </w:p>
  </w:footnote>
  <w:footnote w:type="continuationSeparator" w:id="0">
    <w:p w:rsidR="001B1A26" w:rsidRDefault="001B1A26" w:rsidP="003E36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238"/>
    <w:multiLevelType w:val="hybridMultilevel"/>
    <w:tmpl w:val="F1701A4E"/>
    <w:lvl w:ilvl="0" w:tplc="8A788DAC">
      <w:start w:val="11"/>
      <w:numFmt w:val="decimal"/>
      <w:lvlText w:val="%1"/>
      <w:lvlJc w:val="left"/>
      <w:pPr>
        <w:ind w:left="0" w:firstLine="0"/>
      </w:pPr>
    </w:lvl>
    <w:lvl w:ilvl="1" w:tplc="84F4FB44">
      <w:numFmt w:val="decimal"/>
      <w:lvlText w:val=""/>
      <w:lvlJc w:val="left"/>
      <w:pPr>
        <w:ind w:left="0" w:firstLine="0"/>
      </w:pPr>
    </w:lvl>
    <w:lvl w:ilvl="2" w:tplc="0ACA392C">
      <w:numFmt w:val="decimal"/>
      <w:lvlText w:val=""/>
      <w:lvlJc w:val="left"/>
      <w:pPr>
        <w:ind w:left="0" w:firstLine="0"/>
      </w:pPr>
    </w:lvl>
    <w:lvl w:ilvl="3" w:tplc="A490A5F0">
      <w:numFmt w:val="decimal"/>
      <w:lvlText w:val=""/>
      <w:lvlJc w:val="left"/>
      <w:pPr>
        <w:ind w:left="0" w:firstLine="0"/>
      </w:pPr>
    </w:lvl>
    <w:lvl w:ilvl="4" w:tplc="56FA18FE">
      <w:numFmt w:val="decimal"/>
      <w:lvlText w:val=""/>
      <w:lvlJc w:val="left"/>
      <w:pPr>
        <w:ind w:left="0" w:firstLine="0"/>
      </w:pPr>
    </w:lvl>
    <w:lvl w:ilvl="5" w:tplc="084E03C2">
      <w:numFmt w:val="decimal"/>
      <w:lvlText w:val=""/>
      <w:lvlJc w:val="left"/>
      <w:pPr>
        <w:ind w:left="0" w:firstLine="0"/>
      </w:pPr>
    </w:lvl>
    <w:lvl w:ilvl="6" w:tplc="9CD085E4">
      <w:numFmt w:val="decimal"/>
      <w:lvlText w:val=""/>
      <w:lvlJc w:val="left"/>
      <w:pPr>
        <w:ind w:left="0" w:firstLine="0"/>
      </w:pPr>
    </w:lvl>
    <w:lvl w:ilvl="7" w:tplc="1FC8B600">
      <w:numFmt w:val="decimal"/>
      <w:lvlText w:val=""/>
      <w:lvlJc w:val="left"/>
      <w:pPr>
        <w:ind w:left="0" w:firstLine="0"/>
      </w:pPr>
    </w:lvl>
    <w:lvl w:ilvl="8" w:tplc="A9104E34">
      <w:numFmt w:val="decimal"/>
      <w:lvlText w:val=""/>
      <w:lvlJc w:val="left"/>
      <w:pPr>
        <w:ind w:left="0" w:firstLine="0"/>
      </w:pPr>
    </w:lvl>
  </w:abstractNum>
  <w:abstractNum w:abstractNumId="1">
    <w:nsid w:val="00001E1F"/>
    <w:multiLevelType w:val="hybridMultilevel"/>
    <w:tmpl w:val="E8DCCF56"/>
    <w:lvl w:ilvl="0" w:tplc="C1B4C7F4">
      <w:start w:val="1"/>
      <w:numFmt w:val="bullet"/>
      <w:lvlText w:val="в"/>
      <w:lvlJc w:val="left"/>
      <w:pPr>
        <w:ind w:left="0" w:firstLine="0"/>
      </w:pPr>
    </w:lvl>
    <w:lvl w:ilvl="1" w:tplc="92EAAB7A">
      <w:numFmt w:val="decimal"/>
      <w:lvlText w:val=""/>
      <w:lvlJc w:val="left"/>
      <w:pPr>
        <w:ind w:left="0" w:firstLine="0"/>
      </w:pPr>
    </w:lvl>
    <w:lvl w:ilvl="2" w:tplc="0E74DCD4">
      <w:numFmt w:val="decimal"/>
      <w:lvlText w:val=""/>
      <w:lvlJc w:val="left"/>
      <w:pPr>
        <w:ind w:left="0" w:firstLine="0"/>
      </w:pPr>
    </w:lvl>
    <w:lvl w:ilvl="3" w:tplc="3CA01F12">
      <w:numFmt w:val="decimal"/>
      <w:lvlText w:val=""/>
      <w:lvlJc w:val="left"/>
      <w:pPr>
        <w:ind w:left="0" w:firstLine="0"/>
      </w:pPr>
    </w:lvl>
    <w:lvl w:ilvl="4" w:tplc="69D20ED8">
      <w:numFmt w:val="decimal"/>
      <w:lvlText w:val=""/>
      <w:lvlJc w:val="left"/>
      <w:pPr>
        <w:ind w:left="0" w:firstLine="0"/>
      </w:pPr>
    </w:lvl>
    <w:lvl w:ilvl="5" w:tplc="BA307AF6">
      <w:numFmt w:val="decimal"/>
      <w:lvlText w:val=""/>
      <w:lvlJc w:val="left"/>
      <w:pPr>
        <w:ind w:left="0" w:firstLine="0"/>
      </w:pPr>
    </w:lvl>
    <w:lvl w:ilvl="6" w:tplc="CA18A4B8">
      <w:numFmt w:val="decimal"/>
      <w:lvlText w:val=""/>
      <w:lvlJc w:val="left"/>
      <w:pPr>
        <w:ind w:left="0" w:firstLine="0"/>
      </w:pPr>
    </w:lvl>
    <w:lvl w:ilvl="7" w:tplc="9B28C2C0">
      <w:numFmt w:val="decimal"/>
      <w:lvlText w:val=""/>
      <w:lvlJc w:val="left"/>
      <w:pPr>
        <w:ind w:left="0" w:firstLine="0"/>
      </w:pPr>
    </w:lvl>
    <w:lvl w:ilvl="8" w:tplc="E668BAE6">
      <w:numFmt w:val="decimal"/>
      <w:lvlText w:val=""/>
      <w:lvlJc w:val="left"/>
      <w:pPr>
        <w:ind w:left="0" w:firstLine="0"/>
      </w:pPr>
    </w:lvl>
  </w:abstractNum>
  <w:abstractNum w:abstractNumId="2">
    <w:nsid w:val="00003B25"/>
    <w:multiLevelType w:val="hybridMultilevel"/>
    <w:tmpl w:val="8AC88E36"/>
    <w:lvl w:ilvl="0" w:tplc="4BDA6A6A">
      <w:start w:val="1"/>
      <w:numFmt w:val="bullet"/>
      <w:lvlText w:val="и"/>
      <w:lvlJc w:val="left"/>
      <w:pPr>
        <w:ind w:left="0" w:firstLine="0"/>
      </w:pPr>
    </w:lvl>
    <w:lvl w:ilvl="1" w:tplc="CCC651CA">
      <w:numFmt w:val="decimal"/>
      <w:lvlText w:val=""/>
      <w:lvlJc w:val="left"/>
      <w:pPr>
        <w:ind w:left="0" w:firstLine="0"/>
      </w:pPr>
    </w:lvl>
    <w:lvl w:ilvl="2" w:tplc="0450CAEA">
      <w:numFmt w:val="decimal"/>
      <w:lvlText w:val=""/>
      <w:lvlJc w:val="left"/>
      <w:pPr>
        <w:ind w:left="0" w:firstLine="0"/>
      </w:pPr>
    </w:lvl>
    <w:lvl w:ilvl="3" w:tplc="E77E83BE">
      <w:numFmt w:val="decimal"/>
      <w:lvlText w:val=""/>
      <w:lvlJc w:val="left"/>
      <w:pPr>
        <w:ind w:left="0" w:firstLine="0"/>
      </w:pPr>
    </w:lvl>
    <w:lvl w:ilvl="4" w:tplc="B7C0B17C">
      <w:numFmt w:val="decimal"/>
      <w:lvlText w:val=""/>
      <w:lvlJc w:val="left"/>
      <w:pPr>
        <w:ind w:left="0" w:firstLine="0"/>
      </w:pPr>
    </w:lvl>
    <w:lvl w:ilvl="5" w:tplc="5E926802">
      <w:numFmt w:val="decimal"/>
      <w:lvlText w:val=""/>
      <w:lvlJc w:val="left"/>
      <w:pPr>
        <w:ind w:left="0" w:firstLine="0"/>
      </w:pPr>
    </w:lvl>
    <w:lvl w:ilvl="6" w:tplc="866AF57C">
      <w:numFmt w:val="decimal"/>
      <w:lvlText w:val=""/>
      <w:lvlJc w:val="left"/>
      <w:pPr>
        <w:ind w:left="0" w:firstLine="0"/>
      </w:pPr>
    </w:lvl>
    <w:lvl w:ilvl="7" w:tplc="36F00D8C">
      <w:numFmt w:val="decimal"/>
      <w:lvlText w:val=""/>
      <w:lvlJc w:val="left"/>
      <w:pPr>
        <w:ind w:left="0" w:firstLine="0"/>
      </w:pPr>
    </w:lvl>
    <w:lvl w:ilvl="8" w:tplc="FC92052C">
      <w:numFmt w:val="decimal"/>
      <w:lvlText w:val=""/>
      <w:lvlJc w:val="left"/>
      <w:pPr>
        <w:ind w:left="0" w:firstLine="0"/>
      </w:pPr>
    </w:lvl>
  </w:abstractNum>
  <w:abstractNum w:abstractNumId="3">
    <w:nsid w:val="00004509"/>
    <w:multiLevelType w:val="hybridMultilevel"/>
    <w:tmpl w:val="CDD4E362"/>
    <w:lvl w:ilvl="0" w:tplc="E3EA49CC">
      <w:start w:val="10"/>
      <w:numFmt w:val="decimal"/>
      <w:lvlText w:val="%1"/>
      <w:lvlJc w:val="left"/>
      <w:pPr>
        <w:ind w:left="0" w:firstLine="0"/>
      </w:pPr>
    </w:lvl>
    <w:lvl w:ilvl="1" w:tplc="8098D660">
      <w:numFmt w:val="decimal"/>
      <w:lvlText w:val=""/>
      <w:lvlJc w:val="left"/>
      <w:pPr>
        <w:ind w:left="0" w:firstLine="0"/>
      </w:pPr>
    </w:lvl>
    <w:lvl w:ilvl="2" w:tplc="DC52E7FA">
      <w:numFmt w:val="decimal"/>
      <w:lvlText w:val=""/>
      <w:lvlJc w:val="left"/>
      <w:pPr>
        <w:ind w:left="0" w:firstLine="0"/>
      </w:pPr>
    </w:lvl>
    <w:lvl w:ilvl="3" w:tplc="FA64841C">
      <w:numFmt w:val="decimal"/>
      <w:lvlText w:val=""/>
      <w:lvlJc w:val="left"/>
      <w:pPr>
        <w:ind w:left="0" w:firstLine="0"/>
      </w:pPr>
    </w:lvl>
    <w:lvl w:ilvl="4" w:tplc="AC8282FE">
      <w:numFmt w:val="decimal"/>
      <w:lvlText w:val=""/>
      <w:lvlJc w:val="left"/>
      <w:pPr>
        <w:ind w:left="0" w:firstLine="0"/>
      </w:pPr>
    </w:lvl>
    <w:lvl w:ilvl="5" w:tplc="F0AA7364">
      <w:numFmt w:val="decimal"/>
      <w:lvlText w:val=""/>
      <w:lvlJc w:val="left"/>
      <w:pPr>
        <w:ind w:left="0" w:firstLine="0"/>
      </w:pPr>
    </w:lvl>
    <w:lvl w:ilvl="6" w:tplc="4B00D1C2">
      <w:numFmt w:val="decimal"/>
      <w:lvlText w:val=""/>
      <w:lvlJc w:val="left"/>
      <w:pPr>
        <w:ind w:left="0" w:firstLine="0"/>
      </w:pPr>
    </w:lvl>
    <w:lvl w:ilvl="7" w:tplc="A1D8847A">
      <w:numFmt w:val="decimal"/>
      <w:lvlText w:val=""/>
      <w:lvlJc w:val="left"/>
      <w:pPr>
        <w:ind w:left="0" w:firstLine="0"/>
      </w:pPr>
    </w:lvl>
    <w:lvl w:ilvl="8" w:tplc="BA224E94">
      <w:numFmt w:val="decimal"/>
      <w:lvlText w:val=""/>
      <w:lvlJc w:val="left"/>
      <w:pPr>
        <w:ind w:left="0" w:firstLine="0"/>
      </w:pPr>
    </w:lvl>
  </w:abstractNum>
  <w:abstractNum w:abstractNumId="4">
    <w:nsid w:val="00006E5D"/>
    <w:multiLevelType w:val="hybridMultilevel"/>
    <w:tmpl w:val="972C1AFA"/>
    <w:lvl w:ilvl="0" w:tplc="2E5C0870">
      <w:start w:val="1"/>
      <w:numFmt w:val="bullet"/>
      <w:lvlText w:val="в"/>
      <w:lvlJc w:val="left"/>
      <w:pPr>
        <w:ind w:left="0" w:firstLine="0"/>
      </w:pPr>
    </w:lvl>
    <w:lvl w:ilvl="1" w:tplc="1B06175A">
      <w:numFmt w:val="decimal"/>
      <w:lvlText w:val=""/>
      <w:lvlJc w:val="left"/>
      <w:pPr>
        <w:ind w:left="0" w:firstLine="0"/>
      </w:pPr>
    </w:lvl>
    <w:lvl w:ilvl="2" w:tplc="504A8F08">
      <w:numFmt w:val="decimal"/>
      <w:lvlText w:val=""/>
      <w:lvlJc w:val="left"/>
      <w:pPr>
        <w:ind w:left="0" w:firstLine="0"/>
      </w:pPr>
    </w:lvl>
    <w:lvl w:ilvl="3" w:tplc="D236D922">
      <w:numFmt w:val="decimal"/>
      <w:lvlText w:val=""/>
      <w:lvlJc w:val="left"/>
      <w:pPr>
        <w:ind w:left="0" w:firstLine="0"/>
      </w:pPr>
    </w:lvl>
    <w:lvl w:ilvl="4" w:tplc="9CD2CD5E">
      <w:numFmt w:val="decimal"/>
      <w:lvlText w:val=""/>
      <w:lvlJc w:val="left"/>
      <w:pPr>
        <w:ind w:left="0" w:firstLine="0"/>
      </w:pPr>
    </w:lvl>
    <w:lvl w:ilvl="5" w:tplc="207E0B48">
      <w:numFmt w:val="decimal"/>
      <w:lvlText w:val=""/>
      <w:lvlJc w:val="left"/>
      <w:pPr>
        <w:ind w:left="0" w:firstLine="0"/>
      </w:pPr>
    </w:lvl>
    <w:lvl w:ilvl="6" w:tplc="22B86350">
      <w:numFmt w:val="decimal"/>
      <w:lvlText w:val=""/>
      <w:lvlJc w:val="left"/>
      <w:pPr>
        <w:ind w:left="0" w:firstLine="0"/>
      </w:pPr>
    </w:lvl>
    <w:lvl w:ilvl="7" w:tplc="89D43212">
      <w:numFmt w:val="decimal"/>
      <w:lvlText w:val=""/>
      <w:lvlJc w:val="left"/>
      <w:pPr>
        <w:ind w:left="0" w:firstLine="0"/>
      </w:pPr>
    </w:lvl>
    <w:lvl w:ilvl="8" w:tplc="2E642B3E">
      <w:numFmt w:val="decimal"/>
      <w:lvlText w:val=""/>
      <w:lvlJc w:val="left"/>
      <w:pPr>
        <w:ind w:left="0" w:firstLine="0"/>
      </w:pPr>
    </w:lvl>
  </w:abstractNum>
  <w:num w:numId="1">
    <w:abstractNumId w:val="3"/>
    <w:lvlOverride w:ilvl="0">
      <w:startOverride w:val="10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52D5"/>
    <w:rsid w:val="000400BD"/>
    <w:rsid w:val="00141319"/>
    <w:rsid w:val="001B1A26"/>
    <w:rsid w:val="001B6994"/>
    <w:rsid w:val="001C1BA4"/>
    <w:rsid w:val="0025091F"/>
    <w:rsid w:val="003E3669"/>
    <w:rsid w:val="00483C2E"/>
    <w:rsid w:val="00782ABF"/>
    <w:rsid w:val="007B766D"/>
    <w:rsid w:val="007C094C"/>
    <w:rsid w:val="008057AF"/>
    <w:rsid w:val="00914F5D"/>
    <w:rsid w:val="009B327C"/>
    <w:rsid w:val="00BA4DD9"/>
    <w:rsid w:val="00C24269"/>
    <w:rsid w:val="00CB52D5"/>
    <w:rsid w:val="00CB6371"/>
    <w:rsid w:val="00DC1480"/>
    <w:rsid w:val="00F64D7C"/>
    <w:rsid w:val="00F95B0B"/>
    <w:rsid w:val="00FB0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2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E36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E3669"/>
  </w:style>
  <w:style w:type="paragraph" w:styleId="a5">
    <w:name w:val="footer"/>
    <w:basedOn w:val="a"/>
    <w:link w:val="a6"/>
    <w:uiPriority w:val="99"/>
    <w:unhideWhenUsed/>
    <w:rsid w:val="003E36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E3669"/>
  </w:style>
  <w:style w:type="paragraph" w:styleId="a7">
    <w:name w:val="Balloon Text"/>
    <w:basedOn w:val="a"/>
    <w:link w:val="a8"/>
    <w:uiPriority w:val="99"/>
    <w:semiHidden/>
    <w:unhideWhenUsed/>
    <w:rsid w:val="001C1B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1B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7226</Words>
  <Characters>41194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Лызи</dc:creator>
  <cp:lastModifiedBy>Лызи</cp:lastModifiedBy>
  <cp:revision>2</cp:revision>
  <cp:lastPrinted>2020-02-17T05:20:00Z</cp:lastPrinted>
  <dcterms:created xsi:type="dcterms:W3CDTF">2020-02-17T10:32:00Z</dcterms:created>
  <dcterms:modified xsi:type="dcterms:W3CDTF">2020-02-17T10:32:00Z</dcterms:modified>
</cp:coreProperties>
</file>